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D81FE3" w14:textId="7BD51041" w:rsidR="00EC3224" w:rsidRPr="00EC3224" w:rsidRDefault="00EC3224" w:rsidP="00CC3952">
      <w:pPr>
        <w:spacing w:before="100" w:beforeAutospacing="1" w:after="100" w:afterAutospacing="1" w:line="540" w:lineRule="atLeast"/>
        <w:outlineLvl w:val="0"/>
        <w:rPr>
          <w:rFonts w:ascii="Open Sans Semibold" w:eastAsia="Times New Roman" w:hAnsi="Open Sans Semibold" w:cs="Open Sans Semibold"/>
          <w:color w:val="333333"/>
          <w:kern w:val="36"/>
          <w:sz w:val="45"/>
          <w:szCs w:val="45"/>
          <w:lang w:eastAsia="sv-SE"/>
        </w:rPr>
      </w:pPr>
      <w:bookmarkStart w:id="0" w:name="_GoBack"/>
      <w:bookmarkEnd w:id="0"/>
      <w:r w:rsidRPr="00EC3224">
        <w:rPr>
          <w:rFonts w:ascii="Open Sans Semibold" w:eastAsia="Times New Roman" w:hAnsi="Open Sans Semibold" w:cs="Open Sans Semibold"/>
          <w:color w:val="333333"/>
          <w:kern w:val="36"/>
          <w:sz w:val="45"/>
          <w:szCs w:val="45"/>
          <w:lang w:eastAsia="sv-SE"/>
        </w:rPr>
        <w:t>Beskattning, debiteringsstatistik (inkomstår 201</w:t>
      </w:r>
      <w:r w:rsidR="004652C7">
        <w:rPr>
          <w:rFonts w:ascii="Open Sans Semibold" w:eastAsia="Times New Roman" w:hAnsi="Open Sans Semibold" w:cs="Open Sans Semibold"/>
          <w:color w:val="333333"/>
          <w:kern w:val="36"/>
          <w:sz w:val="45"/>
          <w:szCs w:val="45"/>
          <w:lang w:eastAsia="sv-SE"/>
        </w:rPr>
        <w:t>9</w:t>
      </w:r>
      <w:r w:rsidRPr="00EC3224">
        <w:rPr>
          <w:rFonts w:ascii="Open Sans Semibold" w:eastAsia="Times New Roman" w:hAnsi="Open Sans Semibold" w:cs="Open Sans Semibold"/>
          <w:color w:val="333333"/>
          <w:kern w:val="36"/>
          <w:sz w:val="45"/>
          <w:szCs w:val="45"/>
          <w:lang w:eastAsia="sv-SE"/>
        </w:rPr>
        <w:t>)</w:t>
      </w:r>
    </w:p>
    <w:p w14:paraId="124C07D5" w14:textId="77777777" w:rsidR="00EC3224" w:rsidRPr="00EC3224" w:rsidRDefault="00EC3224" w:rsidP="00EC3224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6"/>
          <w:szCs w:val="26"/>
          <w:lang w:eastAsia="sv-SE"/>
        </w:rPr>
      </w:pPr>
      <w:r w:rsidRPr="00EC3224">
        <w:rPr>
          <w:rFonts w:ascii="Arial" w:eastAsia="Times New Roman" w:hAnsi="Arial" w:cs="Arial"/>
          <w:color w:val="000000"/>
          <w:sz w:val="26"/>
          <w:szCs w:val="26"/>
          <w:lang w:eastAsia="sv-SE"/>
        </w:rPr>
        <w:t>Debiteringsstatistiken innehåller beskattningsuppgifter. Här redovisas en summering av debiterade skatter/avgifter/reduktioner för både fysiska och juridiska personer.</w:t>
      </w:r>
    </w:p>
    <w:p w14:paraId="09D52AFB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I debiteringsstatistiken redovisas uppgifter för hela riket. Möjlighet ges att se uppgifterna fördelade på län. Uppgifterna är indelade utifrån typ av skattebetalare.</w:t>
      </w:r>
    </w:p>
    <w:p w14:paraId="51DEA64A" w14:textId="77777777" w:rsidR="00EC3224" w:rsidRPr="00EC3224" w:rsidRDefault="00EC3224" w:rsidP="00CC3952">
      <w:pPr>
        <w:spacing w:before="100" w:beforeAutospacing="1" w:after="100" w:afterAutospacing="1" w:line="420" w:lineRule="atLeast"/>
        <w:outlineLvl w:val="1"/>
        <w:rPr>
          <w:rFonts w:ascii="Arial" w:eastAsia="Times New Roman" w:hAnsi="Arial" w:cs="Arial"/>
          <w:color w:val="333333"/>
          <w:sz w:val="36"/>
          <w:szCs w:val="36"/>
          <w:lang w:eastAsia="sv-SE"/>
        </w:rPr>
      </w:pPr>
      <w:r w:rsidRPr="00EC3224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Typ av skattebetalare (fysiska personer)</w:t>
      </w:r>
    </w:p>
    <w:p w14:paraId="659E4D2E" w14:textId="77777777" w:rsidR="00EC3224" w:rsidRPr="00EC3224" w:rsidRDefault="00EC3224" w:rsidP="00CC3952">
      <w:pPr>
        <w:spacing w:before="100" w:beforeAutospacing="1" w:after="100" w:afterAutospacing="1" w:line="360" w:lineRule="atLeast"/>
        <w:outlineLvl w:val="2"/>
        <w:rPr>
          <w:rFonts w:ascii="Arial" w:eastAsia="Times New Roman" w:hAnsi="Arial" w:cs="Arial"/>
          <w:color w:val="121212"/>
          <w:sz w:val="29"/>
          <w:szCs w:val="29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Fysiska personer</w:t>
      </w:r>
    </w:p>
    <w:p w14:paraId="0503D7EC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En enskild individ som identifieras med personnummer.</w:t>
      </w:r>
    </w:p>
    <w:p w14:paraId="7F7F3606" w14:textId="77777777" w:rsidR="00EC3224" w:rsidRPr="00EC3224" w:rsidRDefault="00EC3224" w:rsidP="00CC3952">
      <w:pPr>
        <w:spacing w:before="100" w:beforeAutospacing="1" w:after="100" w:afterAutospacing="1" w:line="360" w:lineRule="atLeast"/>
        <w:outlineLvl w:val="2"/>
        <w:rPr>
          <w:rFonts w:ascii="Arial" w:eastAsia="Times New Roman" w:hAnsi="Arial" w:cs="Arial"/>
          <w:color w:val="121212"/>
          <w:sz w:val="29"/>
          <w:szCs w:val="29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Fysiska personer som ej deklarerat</w:t>
      </w:r>
    </w:p>
    <w:p w14:paraId="4E487459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En enskild individ som identifieras med personnummer som har en aktuell noll-/kapitalbeskattning.</w:t>
      </w:r>
    </w:p>
    <w:p w14:paraId="4CA45106" w14:textId="77777777" w:rsidR="00EC3224" w:rsidRPr="00EC3224" w:rsidRDefault="00EC3224" w:rsidP="00CC3952">
      <w:pPr>
        <w:spacing w:before="100" w:beforeAutospacing="1" w:after="100" w:afterAutospacing="1" w:line="360" w:lineRule="atLeast"/>
        <w:outlineLvl w:val="2"/>
        <w:rPr>
          <w:rFonts w:ascii="Arial" w:eastAsia="Times New Roman" w:hAnsi="Arial" w:cs="Arial"/>
          <w:color w:val="121212"/>
          <w:sz w:val="29"/>
          <w:szCs w:val="29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Dödsbon</w:t>
      </w:r>
    </w:p>
    <w:p w14:paraId="56C53316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Ett särskilt organisationsnummer som ersätter den avlidnes personnummer från och med året efter dödsfallet i de fall dödsboet ska beskattas.</w:t>
      </w:r>
    </w:p>
    <w:p w14:paraId="6645C003" w14:textId="77777777" w:rsidR="00EC3224" w:rsidRPr="00EC3224" w:rsidRDefault="00EC3224" w:rsidP="00CC3952">
      <w:pPr>
        <w:spacing w:before="100" w:beforeAutospacing="1" w:after="100" w:afterAutospacing="1" w:line="360" w:lineRule="atLeast"/>
        <w:outlineLvl w:val="2"/>
        <w:rPr>
          <w:rFonts w:ascii="Arial" w:eastAsia="Times New Roman" w:hAnsi="Arial" w:cs="Arial"/>
          <w:color w:val="121212"/>
          <w:sz w:val="29"/>
          <w:szCs w:val="29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Dödsbon som ej deklarerat</w:t>
      </w:r>
    </w:p>
    <w:p w14:paraId="1CE417F2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Ett särskilt organisationsnummer som ersätter den avlidnes personnummer från och med året efter dödsfallet i de fall dödsboet ska beskattas som har en aktuell noll-/kapitalbeskattning.</w:t>
      </w:r>
    </w:p>
    <w:p w14:paraId="7577651E" w14:textId="77777777" w:rsidR="00EC3224" w:rsidRPr="00EC3224" w:rsidRDefault="00EC3224" w:rsidP="00CC3952">
      <w:pPr>
        <w:spacing w:before="100" w:beforeAutospacing="1" w:after="100" w:afterAutospacing="1" w:line="360" w:lineRule="atLeast"/>
        <w:outlineLvl w:val="2"/>
        <w:rPr>
          <w:rFonts w:ascii="Arial" w:eastAsia="Times New Roman" w:hAnsi="Arial" w:cs="Arial"/>
          <w:color w:val="121212"/>
          <w:sz w:val="29"/>
          <w:szCs w:val="29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Fysiska personer och dödsbon med slutlig skatt &gt; 10 mkr</w:t>
      </w:r>
    </w:p>
    <w:p w14:paraId="006F37AC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Fysiska personer och dödsbon som deklarerat och som har en slutlig skatt över 10 miljoner kronor.</w:t>
      </w:r>
    </w:p>
    <w:p w14:paraId="45B77A0E" w14:textId="77777777" w:rsidR="00EC3224" w:rsidRPr="00EC3224" w:rsidRDefault="00EC3224" w:rsidP="00CC3952">
      <w:pPr>
        <w:spacing w:before="100" w:beforeAutospacing="1" w:after="100" w:afterAutospacing="1" w:line="420" w:lineRule="atLeast"/>
        <w:outlineLvl w:val="1"/>
        <w:rPr>
          <w:rFonts w:ascii="Arial" w:eastAsia="Times New Roman" w:hAnsi="Arial" w:cs="Arial"/>
          <w:color w:val="333333"/>
          <w:sz w:val="36"/>
          <w:szCs w:val="36"/>
          <w:lang w:eastAsia="sv-SE"/>
        </w:rPr>
      </w:pPr>
      <w:r w:rsidRPr="00EC3224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Typ av skattebetalare (juridiska personer)</w:t>
      </w:r>
    </w:p>
    <w:p w14:paraId="2AD24A3F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Indelas i tre kategorier utifrån juridisk form:</w:t>
      </w:r>
    </w:p>
    <w:p w14:paraId="60772C0D" w14:textId="77777777" w:rsidR="00EC3224" w:rsidRPr="00EC3224" w:rsidRDefault="00EC3224" w:rsidP="00EC322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Aktiebolag, Sparbanker, Utländska juridiska personer</w:t>
      </w:r>
    </w:p>
    <w:p w14:paraId="56E1CE68" w14:textId="77777777" w:rsidR="00EC3224" w:rsidRPr="00EC3224" w:rsidRDefault="00EC3224" w:rsidP="00EC322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lastRenderedPageBreak/>
        <w:t>Ekonomiska föreningar, Hypoteksföreningar</w:t>
      </w:r>
    </w:p>
    <w:p w14:paraId="2FB843E6" w14:textId="77777777" w:rsidR="00EC3224" w:rsidRPr="00EC3224" w:rsidRDefault="00EC3224" w:rsidP="00EC322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Ideella föreningar, Handelsbolag med flera.</w:t>
      </w:r>
    </w:p>
    <w:p w14:paraId="4B119968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Juridisk person, oavsett juridisk form, som har slutlig skatt över ett visst belopp.</w:t>
      </w:r>
    </w:p>
    <w:p w14:paraId="7D37163A" w14:textId="77777777" w:rsidR="00EC3224" w:rsidRPr="00EC3224" w:rsidRDefault="00EC3224" w:rsidP="00EC322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Juridiska personer med slutlig skatt 100 - 299 mkr</w:t>
      </w:r>
    </w:p>
    <w:p w14:paraId="455C9B0B" w14:textId="77777777" w:rsidR="00EC3224" w:rsidRPr="00EC3224" w:rsidRDefault="00EC3224" w:rsidP="00EC322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Juridiska personer med slutlig skatt 300 - 499 mkr</w:t>
      </w:r>
    </w:p>
    <w:p w14:paraId="0CB4C519" w14:textId="77777777" w:rsidR="00EC3224" w:rsidRPr="00EC3224" w:rsidRDefault="00EC3224" w:rsidP="00EC322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Juridiska personer med slutlig skatt &gt; 500 mkr</w:t>
      </w:r>
    </w:p>
    <w:p w14:paraId="0DFA0A3B" w14:textId="77777777" w:rsidR="00EC3224" w:rsidRPr="00EC3224" w:rsidRDefault="00EC3224" w:rsidP="00CC3952">
      <w:pPr>
        <w:spacing w:before="100" w:beforeAutospacing="1" w:after="100" w:afterAutospacing="1" w:line="420" w:lineRule="atLeast"/>
        <w:outlineLvl w:val="1"/>
        <w:rPr>
          <w:rFonts w:ascii="Arial" w:eastAsia="Times New Roman" w:hAnsi="Arial" w:cs="Arial"/>
          <w:color w:val="333333"/>
          <w:sz w:val="36"/>
          <w:szCs w:val="36"/>
          <w:lang w:eastAsia="sv-SE"/>
        </w:rPr>
      </w:pPr>
      <w:r w:rsidRPr="00EC3224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Information om prognoserna</w:t>
      </w:r>
    </w:p>
    <w:p w14:paraId="4C672B1C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Prognoserna utgår från de godkända deklarationerna. Begreppet ”godkänd deklaration” betyder att deklarationen är inlämnad och registrerad. Den har däremot inte genomgått kontroller för om inlämnade värden är korrekta.</w:t>
      </w:r>
    </w:p>
    <w:p w14:paraId="2CEDBB6C" w14:textId="77777777" w:rsidR="00EC3224" w:rsidRPr="00EC3224" w:rsidRDefault="00EC3224" w:rsidP="00CC3952">
      <w:pPr>
        <w:spacing w:before="100" w:beforeAutospacing="1" w:after="100" w:afterAutospacing="1" w:line="420" w:lineRule="atLeast"/>
        <w:outlineLvl w:val="1"/>
        <w:rPr>
          <w:rFonts w:ascii="Arial" w:eastAsia="Times New Roman" w:hAnsi="Arial" w:cs="Arial"/>
          <w:color w:val="333333"/>
          <w:sz w:val="36"/>
          <w:szCs w:val="36"/>
          <w:lang w:eastAsia="sv-SE"/>
        </w:rPr>
      </w:pPr>
      <w:r w:rsidRPr="00EC3224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Värden som presenteras</w:t>
      </w:r>
    </w:p>
    <w:p w14:paraId="373BE771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För godkända deklarationer används den senaste uppgiften som finns för den enskilda personen. Den senaste uppgiften kan vara</w:t>
      </w: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  <w:t>- inlämnad och registrerad, det vill säga uppgifter utifrån inlämnad deklaration</w:t>
      </w: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  <w:t>- från slutskattebeskedet, det vill säga personen är färdiggranskad och har fått sitt slutskattebesked</w:t>
      </w: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  <w:t>- från omräkning, det vill säga personen har fått omräknade uppgifter efter slutskattebeskedsuttaget.</w:t>
      </w:r>
    </w:p>
    <w:p w14:paraId="102A9F4A" w14:textId="69242737" w:rsidR="00EC3224" w:rsidRPr="00EC3224" w:rsidRDefault="00EC3224" w:rsidP="00CC3952">
      <w:pPr>
        <w:spacing w:before="100" w:beforeAutospacing="1" w:after="100" w:afterAutospacing="1" w:line="420" w:lineRule="atLeast"/>
        <w:outlineLvl w:val="1"/>
        <w:rPr>
          <w:rFonts w:ascii="Arial" w:eastAsia="Times New Roman" w:hAnsi="Arial" w:cs="Arial"/>
          <w:color w:val="333333"/>
          <w:sz w:val="36"/>
          <w:szCs w:val="36"/>
          <w:lang w:eastAsia="sv-SE"/>
        </w:rPr>
      </w:pPr>
      <w:r w:rsidRPr="00EC3224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Publicering 20</w:t>
      </w:r>
      <w:r w:rsidR="004652C7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20</w:t>
      </w:r>
    </w:p>
    <w:p w14:paraId="4E2D8710" w14:textId="77777777" w:rsidR="00EC3224" w:rsidRPr="00EC3224" w:rsidRDefault="00EC3224" w:rsidP="008945B0">
      <w:pPr>
        <w:spacing w:before="100" w:beforeAutospacing="1" w:after="100" w:afterAutospacing="1" w:line="360" w:lineRule="atLeast"/>
        <w:outlineLvl w:val="2"/>
        <w:rPr>
          <w:rFonts w:ascii="Arial" w:eastAsia="Times New Roman" w:hAnsi="Arial" w:cs="Arial"/>
          <w:color w:val="121212"/>
          <w:sz w:val="29"/>
          <w:szCs w:val="29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Preliminär debiteringsstatistik</w:t>
      </w:r>
    </w:p>
    <w:p w14:paraId="43A35EF5" w14:textId="4670CD19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Den preliminära debiteringsstatistiken för inkomstår 201</w:t>
      </w:r>
      <w:r w:rsidR="004652C7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9</w:t>
      </w:r>
      <w:r w:rsidR="00867F43">
        <w:rPr>
          <w:rFonts w:ascii="Arial" w:eastAsia="Times New Roman" w:hAnsi="Arial" w:cs="Arial"/>
          <w:color w:val="121212"/>
          <w:sz w:val="21"/>
          <w:szCs w:val="21"/>
          <w:lang w:eastAsia="sv-SE"/>
        </w:rPr>
        <w:t xml:space="preserve"> (som deklareras 20</w:t>
      </w:r>
      <w:r w:rsidR="004652C7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20</w:t>
      </w: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) planeras vara tillgängligt på webbplatsen följande datum:</w:t>
      </w:r>
    </w:p>
    <w:p w14:paraId="6D7EB74A" w14:textId="12BA5135" w:rsidR="00EC3224" w:rsidRPr="00EC3224" w:rsidRDefault="00867F43" w:rsidP="00EC322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1 den </w:t>
      </w:r>
      <w:r w:rsidR="004652C7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10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 xml:space="preserve"> juni 20</w:t>
      </w:r>
      <w:r w:rsidR="004652C7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20</w:t>
      </w:r>
    </w:p>
    <w:p w14:paraId="314A8D5E" w14:textId="0923476B" w:rsidR="00EC3224" w:rsidRPr="00EC3224" w:rsidRDefault="004652C7" w:rsidP="00EC322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2 den 8 juli 2020</w:t>
      </w:r>
    </w:p>
    <w:p w14:paraId="141E0FD1" w14:textId="20CB7EFA" w:rsidR="00EC3224" w:rsidRPr="00EC3224" w:rsidRDefault="004652C7" w:rsidP="00EC322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3 den 5</w:t>
      </w:r>
      <w:r w:rsidR="00EC3224"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 xml:space="preserve"> </w:t>
      </w:r>
      <w:r w:rsidR="00867F43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augusti 20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20</w:t>
      </w:r>
    </w:p>
    <w:p w14:paraId="60516F09" w14:textId="4756BC96" w:rsidR="00EC3224" w:rsidRPr="00EC3224" w:rsidRDefault="004652C7" w:rsidP="00EC322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4 den 28 augusti 2020</w:t>
      </w:r>
    </w:p>
    <w:p w14:paraId="2F1D8942" w14:textId="79C46756" w:rsidR="00EC3224" w:rsidRPr="00EC3224" w:rsidRDefault="004652C7" w:rsidP="00EC322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5 den 2 oktober 2020</w:t>
      </w:r>
    </w:p>
    <w:p w14:paraId="1B276C6A" w14:textId="37BFA853" w:rsidR="00EC3224" w:rsidRPr="00EC3224" w:rsidRDefault="004652C7" w:rsidP="00EC322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6 den 29 oktober 2020</w:t>
      </w:r>
    </w:p>
    <w:p w14:paraId="5276E444" w14:textId="2767E0E1" w:rsidR="00EC3224" w:rsidRPr="00EC3224" w:rsidRDefault="004652C7" w:rsidP="00EC322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7 den 25</w:t>
      </w:r>
      <w:r w:rsidR="00867F43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 xml:space="preserve"> november 20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20</w:t>
      </w:r>
    </w:p>
    <w:p w14:paraId="361FE2AA" w14:textId="77777777" w:rsidR="00EC3224" w:rsidRPr="00EC3224" w:rsidRDefault="00EC3224" w:rsidP="008945B0">
      <w:pPr>
        <w:spacing w:before="100" w:beforeAutospacing="1" w:after="100" w:afterAutospacing="1" w:line="360" w:lineRule="atLeast"/>
        <w:outlineLvl w:val="2"/>
        <w:rPr>
          <w:rFonts w:ascii="Arial" w:eastAsia="Times New Roman" w:hAnsi="Arial" w:cs="Arial"/>
          <w:color w:val="121212"/>
          <w:sz w:val="29"/>
          <w:szCs w:val="29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Slutlig debiteringsstatistik</w:t>
      </w:r>
    </w:p>
    <w:p w14:paraId="014CE0F6" w14:textId="77777777" w:rsidR="00CC3952" w:rsidRDefault="00EC3224" w:rsidP="00CC3952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Den slutliga debiteringsstatistiken för inkomstår 201</w:t>
      </w:r>
      <w:r w:rsidR="004652C7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9</w:t>
      </w: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 xml:space="preserve"> (som deklareras 20</w:t>
      </w:r>
      <w:r w:rsidR="004652C7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20</w:t>
      </w: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) är tillgänglig f</w:t>
      </w:r>
      <w:r w:rsidR="004652C7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rån och med den 9 december 2020</w:t>
      </w: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.</w:t>
      </w:r>
    </w:p>
    <w:p w14:paraId="4DFCA6FF" w14:textId="6CC94AF1" w:rsidR="00EC3224" w:rsidRPr="00CC3952" w:rsidRDefault="00EC3224" w:rsidP="00CC3952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333333"/>
          <w:sz w:val="36"/>
          <w:szCs w:val="36"/>
          <w:lang w:eastAsia="sv-SE"/>
        </w:rPr>
        <w:lastRenderedPageBreak/>
        <w:t>Läshänvisning/Instruktion</w:t>
      </w:r>
    </w:p>
    <w:p w14:paraId="709F6777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Uppgifterna presenteras i Excel-format. Med funktionen ”Filtrera” finns möjligheten att filtrera fram de rader som innehåller uppgifter i en viss kolumn. På detta sätt kan du få fram de uppgifter som är intressanta för just dig.</w:t>
      </w:r>
    </w:p>
    <w:p w14:paraId="2E513EDC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Filtrera så här:</w:t>
      </w:r>
    </w:p>
    <w:p w14:paraId="7DE556DC" w14:textId="77777777" w:rsidR="00EC3224" w:rsidRPr="00EC3224" w:rsidRDefault="00EC3224" w:rsidP="00EC322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Markera hela bladet eller den kolumn du vill filtrera.</w:t>
      </w:r>
    </w:p>
    <w:p w14:paraId="62422710" w14:textId="77777777" w:rsidR="00EC3224" w:rsidRPr="00EC3224" w:rsidRDefault="00EC3224" w:rsidP="00EC322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Klicka på ”Sortera och filtrera” under fliken Start.</w:t>
      </w:r>
    </w:p>
    <w:p w14:paraId="1EE17572" w14:textId="77777777" w:rsidR="00EC3224" w:rsidRPr="00EC3224" w:rsidRDefault="00EC3224" w:rsidP="00EC322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Välj funktionen ”Filtrera”.</w:t>
      </w:r>
    </w:p>
    <w:p w14:paraId="4A6347B7" w14:textId="77777777" w:rsidR="00EC3224" w:rsidRPr="00EC3224" w:rsidRDefault="00EC3224" w:rsidP="00EC322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Använd meny-listan vid respektive kolumn för att sortera eller markera. ”Markera allt” är förvalt som alternativ.</w:t>
      </w:r>
    </w:p>
    <w:p w14:paraId="5DC32540" w14:textId="77777777" w:rsidR="00EC3224" w:rsidRPr="00EC3224" w:rsidRDefault="00EC3224" w:rsidP="00EC322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Trattsymbolen visar att det finns ett aktivt filter för kolumnen.</w:t>
      </w:r>
    </w:p>
    <w:p w14:paraId="2278E610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Om uppgifterna inte presenteras i Excel-format kan du behöva ändra formatet. Gör så här:</w:t>
      </w:r>
    </w:p>
    <w:p w14:paraId="131EB72D" w14:textId="77777777" w:rsidR="00EC3224" w:rsidRPr="00EC3224" w:rsidRDefault="00EC3224" w:rsidP="00EC322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Markera A-kolumnen.</w:t>
      </w:r>
    </w:p>
    <w:p w14:paraId="1C65F824" w14:textId="77777777" w:rsidR="00EC3224" w:rsidRPr="00EC3224" w:rsidRDefault="00EC3224" w:rsidP="00EC322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Under fliken data, klicka på "Text till kolumner".</w:t>
      </w:r>
    </w:p>
    <w:p w14:paraId="0EED38CD" w14:textId="77777777" w:rsidR="00EC3224" w:rsidRPr="00EC3224" w:rsidRDefault="00EC3224" w:rsidP="00EC322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Klicka i "Avgränsade fält", sedan ”Nästa”.</w:t>
      </w:r>
    </w:p>
    <w:p w14:paraId="3DA8BB08" w14:textId="77777777" w:rsidR="00EC3224" w:rsidRPr="00EC3224" w:rsidRDefault="00EC3224" w:rsidP="00EC322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Klicka i "Komma", "Semikolon" och "Tabb" som avgränsare, sedan "Slutför".</w:t>
      </w:r>
    </w:p>
    <w:p w14:paraId="7AD7DF60" w14:textId="77777777" w:rsidR="00F20366" w:rsidRPr="00EC3224" w:rsidRDefault="00F20366" w:rsidP="00EC3224"/>
    <w:sectPr w:rsidR="00F20366" w:rsidRPr="00EC3224" w:rsidSect="009B03C0">
      <w:pgSz w:w="11906" w:h="16838"/>
      <w:pgMar w:top="1440" w:right="1060" w:bottom="1548" w:left="1985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A3A983" w14:textId="77777777" w:rsidR="00D26900" w:rsidRDefault="00D26900" w:rsidP="00A419A4">
      <w:pPr>
        <w:spacing w:after="0"/>
      </w:pPr>
      <w:r>
        <w:separator/>
      </w:r>
    </w:p>
  </w:endnote>
  <w:endnote w:type="continuationSeparator" w:id="0">
    <w:p w14:paraId="40D5A020" w14:textId="77777777" w:rsidR="00D26900" w:rsidRDefault="00D26900" w:rsidP="00A419A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478689" w14:textId="77777777" w:rsidR="00D26900" w:rsidRDefault="00D26900" w:rsidP="00A419A4">
      <w:pPr>
        <w:spacing w:after="0"/>
      </w:pPr>
      <w:r>
        <w:separator/>
      </w:r>
    </w:p>
  </w:footnote>
  <w:footnote w:type="continuationSeparator" w:id="0">
    <w:p w14:paraId="4B836E96" w14:textId="77777777" w:rsidR="00D26900" w:rsidRDefault="00D26900" w:rsidP="00A419A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050C3"/>
    <w:multiLevelType w:val="hybridMultilevel"/>
    <w:tmpl w:val="288E4628"/>
    <w:lvl w:ilvl="0" w:tplc="BB005E7C">
      <w:start w:val="1"/>
      <w:numFmt w:val="bullet"/>
      <w:pStyle w:val="SKVPunk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02812"/>
    <w:multiLevelType w:val="multilevel"/>
    <w:tmpl w:val="FF04D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8822A1"/>
    <w:multiLevelType w:val="multilevel"/>
    <w:tmpl w:val="8BA2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2B492E"/>
    <w:multiLevelType w:val="multilevel"/>
    <w:tmpl w:val="C890BF80"/>
    <w:numStyleLink w:val="SKVParagraf"/>
  </w:abstractNum>
  <w:abstractNum w:abstractNumId="4" w15:restartNumberingAfterBreak="0">
    <w:nsid w:val="2F976EF5"/>
    <w:multiLevelType w:val="multilevel"/>
    <w:tmpl w:val="F1562EF8"/>
    <w:styleLink w:val="SKVNumreraderubriker"/>
    <w:lvl w:ilvl="0">
      <w:start w:val="1"/>
      <w:numFmt w:val="decimal"/>
      <w:pStyle w:val="Rubrik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Rubrik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Rubrik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1A122D"/>
    <w:multiLevelType w:val="multilevel"/>
    <w:tmpl w:val="9914FA8C"/>
    <w:numStyleLink w:val="SKVListor"/>
  </w:abstractNum>
  <w:abstractNum w:abstractNumId="6" w15:restartNumberingAfterBreak="0">
    <w:nsid w:val="528804B5"/>
    <w:multiLevelType w:val="multilevel"/>
    <w:tmpl w:val="9BCC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55166E"/>
    <w:multiLevelType w:val="hybridMultilevel"/>
    <w:tmpl w:val="64A2F4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3807D1"/>
    <w:multiLevelType w:val="multilevel"/>
    <w:tmpl w:val="C890BF80"/>
    <w:styleLink w:val="SKVParagraf"/>
    <w:lvl w:ilvl="0">
      <w:start w:val="1"/>
      <w:numFmt w:val="decimal"/>
      <w:pStyle w:val="Paragraf1"/>
      <w:suff w:val="space"/>
      <w:lvlText w:val="%1 § "/>
      <w:lvlJc w:val="left"/>
      <w:pPr>
        <w:ind w:left="0" w:firstLine="0"/>
      </w:pPr>
      <w:rPr>
        <w:rFonts w:hint="default"/>
        <w:b/>
      </w:rPr>
    </w:lvl>
    <w:lvl w:ilvl="1">
      <w:start w:val="1"/>
      <w:numFmt w:val="lowerLetter"/>
      <w:pStyle w:val="Paragraf2"/>
      <w:suff w:val="space"/>
      <w:lvlText w:val="%1 %2 § "/>
      <w:lvlJc w:val="left"/>
      <w:pPr>
        <w:ind w:left="0" w:firstLine="0"/>
      </w:pPr>
      <w:rPr>
        <w:rFonts w:hint="default"/>
        <w:b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6051E3E"/>
    <w:multiLevelType w:val="hybridMultilevel"/>
    <w:tmpl w:val="DAC44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2468DB"/>
    <w:multiLevelType w:val="multilevel"/>
    <w:tmpl w:val="D73A4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F61DA3"/>
    <w:multiLevelType w:val="multilevel"/>
    <w:tmpl w:val="9914FA8C"/>
    <w:styleLink w:val="SKVListor"/>
    <w:lvl w:ilvl="0">
      <w:start w:val="1"/>
      <w:numFmt w:val="decimal"/>
      <w:pStyle w:val="Numlista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Restart w:val="0"/>
      <w:pStyle w:val="Numlista2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Restart w:val="0"/>
      <w:pStyle w:val="Numlista3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Restart w:val="0"/>
      <w:pStyle w:val="Tankstreckslista1"/>
      <w:lvlText w:val="–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Restart w:val="0"/>
      <w:pStyle w:val="Tankstreckslista2"/>
      <w:lvlText w:val="–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</w:rPr>
    </w:lvl>
    <w:lvl w:ilvl="5">
      <w:start w:val="1"/>
      <w:numFmt w:val="bullet"/>
      <w:lvlRestart w:val="0"/>
      <w:pStyle w:val="Tankstreckslista3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6">
      <w:start w:val="1"/>
      <w:numFmt w:val="lowerLetter"/>
      <w:lvlRestart w:val="0"/>
      <w:pStyle w:val="Alfalista1"/>
      <w:lvlText w:val="%7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lowerLetter"/>
      <w:lvlRestart w:val="0"/>
      <w:pStyle w:val="Alfalista2"/>
      <w:lvlText w:val="%8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8">
      <w:start w:val="1"/>
      <w:numFmt w:val="lowerLetter"/>
      <w:lvlRestart w:val="0"/>
      <w:pStyle w:val="Alfalista3"/>
      <w:lvlText w:val="%9."/>
      <w:lvlJc w:val="left"/>
      <w:pPr>
        <w:tabs>
          <w:tab w:val="num" w:pos="851"/>
        </w:tabs>
        <w:ind w:left="851" w:hanging="284"/>
      </w:pPr>
      <w:rPr>
        <w:rFonts w:hint="default"/>
      </w:rPr>
    </w:lvl>
  </w:abstractNum>
  <w:abstractNum w:abstractNumId="12" w15:restartNumberingAfterBreak="0">
    <w:nsid w:val="762A03CF"/>
    <w:multiLevelType w:val="multilevel"/>
    <w:tmpl w:val="B412B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3"/>
  </w:num>
  <w:num w:numId="5">
    <w:abstractNumId w:val="11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4"/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 w:numId="13">
    <w:abstractNumId w:val="4"/>
  </w:num>
  <w:num w:numId="14">
    <w:abstractNumId w:val="4"/>
  </w:num>
  <w:num w:numId="15">
    <w:abstractNumId w:val="4"/>
  </w:num>
  <w:num w:numId="16">
    <w:abstractNumId w:val="7"/>
  </w:num>
  <w:num w:numId="17">
    <w:abstractNumId w:val="1"/>
  </w:num>
  <w:num w:numId="18">
    <w:abstractNumId w:val="6"/>
  </w:num>
  <w:num w:numId="19">
    <w:abstractNumId w:val="2"/>
  </w:num>
  <w:num w:numId="20">
    <w:abstractNumId w:val="10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ype" w:val="Normal.dotm"/>
  </w:docVars>
  <w:rsids>
    <w:rsidRoot w:val="00741C92"/>
    <w:rsid w:val="000230F8"/>
    <w:rsid w:val="00057993"/>
    <w:rsid w:val="00087A68"/>
    <w:rsid w:val="001332C6"/>
    <w:rsid w:val="00163645"/>
    <w:rsid w:val="001A6416"/>
    <w:rsid w:val="00207BAD"/>
    <w:rsid w:val="002A5ED5"/>
    <w:rsid w:val="002F03AA"/>
    <w:rsid w:val="00331C63"/>
    <w:rsid w:val="003838A1"/>
    <w:rsid w:val="00397672"/>
    <w:rsid w:val="003A254D"/>
    <w:rsid w:val="003F2013"/>
    <w:rsid w:val="00406F81"/>
    <w:rsid w:val="004652C7"/>
    <w:rsid w:val="004C4824"/>
    <w:rsid w:val="004E7B9B"/>
    <w:rsid w:val="00520EC5"/>
    <w:rsid w:val="00523843"/>
    <w:rsid w:val="00541E5D"/>
    <w:rsid w:val="005821A0"/>
    <w:rsid w:val="005859C3"/>
    <w:rsid w:val="005A3C55"/>
    <w:rsid w:val="0062414A"/>
    <w:rsid w:val="00635DC9"/>
    <w:rsid w:val="00640E88"/>
    <w:rsid w:val="006F416E"/>
    <w:rsid w:val="00741C92"/>
    <w:rsid w:val="007438D2"/>
    <w:rsid w:val="00751039"/>
    <w:rsid w:val="00754F6B"/>
    <w:rsid w:val="00867F43"/>
    <w:rsid w:val="00873AF8"/>
    <w:rsid w:val="008945B0"/>
    <w:rsid w:val="00911160"/>
    <w:rsid w:val="00913189"/>
    <w:rsid w:val="00945FE8"/>
    <w:rsid w:val="00991D78"/>
    <w:rsid w:val="009B03C0"/>
    <w:rsid w:val="009B2040"/>
    <w:rsid w:val="00A419A4"/>
    <w:rsid w:val="00A42BA6"/>
    <w:rsid w:val="00A932EA"/>
    <w:rsid w:val="00AB3D66"/>
    <w:rsid w:val="00B313A8"/>
    <w:rsid w:val="00B557D4"/>
    <w:rsid w:val="00B92696"/>
    <w:rsid w:val="00BF5F7B"/>
    <w:rsid w:val="00C136C0"/>
    <w:rsid w:val="00C260D7"/>
    <w:rsid w:val="00C41783"/>
    <w:rsid w:val="00C75CA3"/>
    <w:rsid w:val="00CC3952"/>
    <w:rsid w:val="00D24C4E"/>
    <w:rsid w:val="00D26900"/>
    <w:rsid w:val="00D542C7"/>
    <w:rsid w:val="00D960BA"/>
    <w:rsid w:val="00DA516B"/>
    <w:rsid w:val="00DB260A"/>
    <w:rsid w:val="00DC347D"/>
    <w:rsid w:val="00E27A18"/>
    <w:rsid w:val="00E6122B"/>
    <w:rsid w:val="00E656CB"/>
    <w:rsid w:val="00E66CD8"/>
    <w:rsid w:val="00EA7E15"/>
    <w:rsid w:val="00EC3224"/>
    <w:rsid w:val="00EF0657"/>
    <w:rsid w:val="00EF79B1"/>
    <w:rsid w:val="00F20366"/>
    <w:rsid w:val="00F72C85"/>
    <w:rsid w:val="00F83EB9"/>
    <w:rsid w:val="00FA318E"/>
    <w:rsid w:val="00FA55E4"/>
    <w:rsid w:val="00FE1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90A45"/>
  <w15:chartTrackingRefBased/>
  <w15:docId w15:val="{BECE7F76-DE28-4B65-8222-8B8213BE2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783"/>
    <w:pPr>
      <w:spacing w:line="240" w:lineRule="atLeast"/>
    </w:pPr>
    <w:rPr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751039"/>
    <w:pPr>
      <w:keepNext/>
      <w:keepLines/>
      <w:numPr>
        <w:numId w:val="15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qFormat/>
    <w:rsid w:val="00751039"/>
    <w:pPr>
      <w:keepNext/>
      <w:keepLines/>
      <w:numPr>
        <w:ilvl w:val="1"/>
        <w:numId w:val="15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751039"/>
    <w:pPr>
      <w:keepNext/>
      <w:keepLines/>
      <w:numPr>
        <w:ilvl w:val="2"/>
        <w:numId w:val="1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Rubrik4">
    <w:name w:val="heading 4"/>
    <w:basedOn w:val="Normal"/>
    <w:next w:val="Normal"/>
    <w:link w:val="Rubrik4Char"/>
    <w:uiPriority w:val="2"/>
    <w:qFormat/>
    <w:rsid w:val="00E27A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5103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751039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751039"/>
    <w:rPr>
      <w:rFonts w:asciiTheme="majorHAnsi" w:eastAsiaTheme="majorEastAsia" w:hAnsiTheme="majorHAnsi" w:cstheme="majorBidi"/>
      <w:b/>
      <w:bCs/>
    </w:rPr>
  </w:style>
  <w:style w:type="character" w:customStyle="1" w:styleId="Rubrik4Char">
    <w:name w:val="Rubrik 4 Char"/>
    <w:basedOn w:val="Standardstycketeckensnitt"/>
    <w:link w:val="Rubrik4"/>
    <w:uiPriority w:val="2"/>
    <w:rsid w:val="00DB260A"/>
    <w:rPr>
      <w:rFonts w:asciiTheme="majorHAnsi" w:eastAsiaTheme="majorEastAsia" w:hAnsiTheme="majorHAnsi" w:cstheme="majorBidi"/>
      <w:b/>
      <w:bCs/>
      <w:iCs/>
      <w:sz w:val="20"/>
    </w:rPr>
  </w:style>
  <w:style w:type="table" w:styleId="Tabellrutnt">
    <w:name w:val="Table Grid"/>
    <w:basedOn w:val="Normaltabell"/>
    <w:uiPriority w:val="59"/>
    <w:rsid w:val="00E27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krivning">
    <w:name w:val="caption"/>
    <w:basedOn w:val="Normal"/>
    <w:next w:val="Normal"/>
    <w:uiPriority w:val="35"/>
    <w:unhideWhenUsed/>
    <w:qFormat/>
    <w:rsid w:val="00A419A4"/>
    <w:rPr>
      <w:rFonts w:ascii="Arial" w:hAnsi="Arial"/>
      <w:bCs/>
      <w:sz w:val="18"/>
      <w:szCs w:val="18"/>
    </w:rPr>
  </w:style>
  <w:style w:type="paragraph" w:styleId="Fotnotstext">
    <w:name w:val="footnote text"/>
    <w:basedOn w:val="Normal"/>
    <w:link w:val="FotnotstextChar"/>
    <w:uiPriority w:val="99"/>
    <w:unhideWhenUsed/>
    <w:rsid w:val="00541E5D"/>
    <w:pPr>
      <w:spacing w:after="0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541E5D"/>
    <w:rPr>
      <w:sz w:val="16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A419A4"/>
    <w:rPr>
      <w:vertAlign w:val="superscript"/>
    </w:rPr>
  </w:style>
  <w:style w:type="paragraph" w:customStyle="1" w:styleId="Frminskadnormal1">
    <w:name w:val="Förminskad normal 1"/>
    <w:basedOn w:val="Normal"/>
    <w:uiPriority w:val="1"/>
    <w:qFormat/>
    <w:rsid w:val="00A419A4"/>
    <w:pPr>
      <w:spacing w:line="288" w:lineRule="auto"/>
    </w:pPr>
    <w:rPr>
      <w:sz w:val="20"/>
    </w:rPr>
  </w:style>
  <w:style w:type="paragraph" w:customStyle="1" w:styleId="Frminskadnormal2">
    <w:name w:val="Förminskad normal 2"/>
    <w:basedOn w:val="Normal"/>
    <w:uiPriority w:val="1"/>
    <w:qFormat/>
    <w:rsid w:val="004E7B9B"/>
    <w:pPr>
      <w:spacing w:line="288" w:lineRule="auto"/>
    </w:pPr>
    <w:rPr>
      <w:sz w:val="16"/>
    </w:rPr>
  </w:style>
  <w:style w:type="paragraph" w:styleId="Liststycke">
    <w:name w:val="List Paragraph"/>
    <w:basedOn w:val="Normal"/>
    <w:uiPriority w:val="34"/>
    <w:semiHidden/>
    <w:qFormat/>
    <w:rsid w:val="00FA318E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331C63"/>
    <w:pPr>
      <w:tabs>
        <w:tab w:val="left" w:pos="4256"/>
        <w:tab w:val="left" w:pos="5949"/>
        <w:tab w:val="right" w:pos="9015"/>
      </w:tabs>
      <w:spacing w:after="0"/>
    </w:pPr>
    <w:rPr>
      <w:rFonts w:cstheme="majorHAnsi"/>
    </w:rPr>
  </w:style>
  <w:style w:type="character" w:customStyle="1" w:styleId="SidhuvudChar">
    <w:name w:val="Sidhuvud Char"/>
    <w:basedOn w:val="Standardstycketeckensnitt"/>
    <w:link w:val="Sidhuvud"/>
    <w:uiPriority w:val="99"/>
    <w:rsid w:val="00331C63"/>
    <w:rPr>
      <w:rFonts w:cstheme="majorHAnsi"/>
      <w:sz w:val="24"/>
    </w:rPr>
  </w:style>
  <w:style w:type="paragraph" w:styleId="Sidfot">
    <w:name w:val="footer"/>
    <w:basedOn w:val="Normal"/>
    <w:link w:val="SidfotChar"/>
    <w:uiPriority w:val="99"/>
    <w:unhideWhenUsed/>
    <w:rsid w:val="00BF5F7B"/>
    <w:pPr>
      <w:tabs>
        <w:tab w:val="center" w:pos="4536"/>
        <w:tab w:val="right" w:pos="9072"/>
      </w:tabs>
      <w:spacing w:after="0"/>
    </w:pPr>
    <w:rPr>
      <w:rFonts w:ascii="Arial" w:hAnsi="Arial"/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BF5F7B"/>
    <w:rPr>
      <w:rFonts w:ascii="Arial" w:hAnsi="Arial"/>
      <w:sz w:val="16"/>
    </w:rPr>
  </w:style>
  <w:style w:type="paragraph" w:customStyle="1" w:styleId="SKVPunkt">
    <w:name w:val="SKV Punkt"/>
    <w:basedOn w:val="Normal"/>
    <w:uiPriority w:val="3"/>
    <w:qFormat/>
    <w:rsid w:val="00E656CB"/>
    <w:pPr>
      <w:numPr>
        <w:numId w:val="2"/>
      </w:numPr>
      <w:spacing w:after="120"/>
      <w:ind w:left="357" w:hanging="357"/>
    </w:pPr>
  </w:style>
  <w:style w:type="paragraph" w:customStyle="1" w:styleId="Kantrubrik">
    <w:name w:val="Kantrubrik"/>
    <w:basedOn w:val="Normal"/>
    <w:uiPriority w:val="3"/>
    <w:semiHidden/>
    <w:qFormat/>
    <w:rsid w:val="00DB260A"/>
    <w:pPr>
      <w:spacing w:after="0" w:line="240" w:lineRule="auto"/>
    </w:pPr>
    <w:rPr>
      <w:b/>
    </w:rPr>
  </w:style>
  <w:style w:type="paragraph" w:customStyle="1" w:styleId="Normalindrag">
    <w:name w:val="Normal indrag"/>
    <w:basedOn w:val="Normal"/>
    <w:qFormat/>
    <w:rsid w:val="00F72C85"/>
    <w:pPr>
      <w:ind w:left="284"/>
    </w:pPr>
  </w:style>
  <w:style w:type="paragraph" w:customStyle="1" w:styleId="Normalextraindrag">
    <w:name w:val="Normal extra indrag"/>
    <w:basedOn w:val="Normal"/>
    <w:qFormat/>
    <w:rsid w:val="00F72C85"/>
    <w:pPr>
      <w:ind w:left="567"/>
    </w:pPr>
  </w:style>
  <w:style w:type="paragraph" w:customStyle="1" w:styleId="Frminskadnormal1indrag">
    <w:name w:val="Förminskad normal 1 indrag"/>
    <w:basedOn w:val="Frminskadnormal1"/>
    <w:uiPriority w:val="1"/>
    <w:qFormat/>
    <w:rsid w:val="00F72C85"/>
    <w:pPr>
      <w:ind w:left="284"/>
    </w:pPr>
  </w:style>
  <w:style w:type="paragraph" w:customStyle="1" w:styleId="Frminskadnormal2indrag">
    <w:name w:val="Förminskad normal 2 indrag"/>
    <w:basedOn w:val="Normal"/>
    <w:uiPriority w:val="1"/>
    <w:qFormat/>
    <w:rsid w:val="009B2040"/>
    <w:pPr>
      <w:spacing w:after="0" w:line="240" w:lineRule="auto"/>
      <w:ind w:left="284"/>
    </w:pPr>
    <w:rPr>
      <w:sz w:val="16"/>
    </w:rPr>
  </w:style>
  <w:style w:type="paragraph" w:customStyle="1" w:styleId="Paragraf1">
    <w:name w:val="Paragraf 1"/>
    <w:basedOn w:val="Normal"/>
    <w:uiPriority w:val="4"/>
    <w:qFormat/>
    <w:rsid w:val="00207BAD"/>
    <w:pPr>
      <w:numPr>
        <w:numId w:val="4"/>
      </w:numPr>
    </w:pPr>
  </w:style>
  <w:style w:type="paragraph" w:customStyle="1" w:styleId="Paragraf2">
    <w:name w:val="Paragraf 2"/>
    <w:basedOn w:val="Paragraf1"/>
    <w:uiPriority w:val="4"/>
    <w:qFormat/>
    <w:rsid w:val="00207BAD"/>
    <w:pPr>
      <w:numPr>
        <w:ilvl w:val="1"/>
      </w:numPr>
    </w:pPr>
  </w:style>
  <w:style w:type="numbering" w:customStyle="1" w:styleId="SKVParagraf">
    <w:name w:val="SKV Paragraf"/>
    <w:uiPriority w:val="99"/>
    <w:rsid w:val="00207BAD"/>
    <w:pPr>
      <w:numPr>
        <w:numId w:val="3"/>
      </w:numPr>
    </w:pPr>
  </w:style>
  <w:style w:type="paragraph" w:customStyle="1" w:styleId="Tankstreckslista1">
    <w:name w:val="Tankstreckslista 1"/>
    <w:basedOn w:val="Normal"/>
    <w:uiPriority w:val="4"/>
    <w:qFormat/>
    <w:rsid w:val="0062414A"/>
    <w:pPr>
      <w:numPr>
        <w:ilvl w:val="3"/>
        <w:numId w:val="7"/>
      </w:numPr>
    </w:pPr>
  </w:style>
  <w:style w:type="paragraph" w:customStyle="1" w:styleId="Tankstreckslista2">
    <w:name w:val="Tankstreckslista 2"/>
    <w:basedOn w:val="Normal"/>
    <w:uiPriority w:val="4"/>
    <w:qFormat/>
    <w:rsid w:val="0062414A"/>
    <w:pPr>
      <w:numPr>
        <w:ilvl w:val="4"/>
        <w:numId w:val="7"/>
      </w:numPr>
    </w:pPr>
  </w:style>
  <w:style w:type="paragraph" w:customStyle="1" w:styleId="Tankstreckslista3">
    <w:name w:val="Tankstreckslista 3"/>
    <w:basedOn w:val="Normal"/>
    <w:uiPriority w:val="4"/>
    <w:qFormat/>
    <w:rsid w:val="0062414A"/>
    <w:pPr>
      <w:numPr>
        <w:ilvl w:val="5"/>
        <w:numId w:val="7"/>
      </w:numPr>
    </w:pPr>
  </w:style>
  <w:style w:type="paragraph" w:customStyle="1" w:styleId="Numlista1">
    <w:name w:val="Num lista 1"/>
    <w:basedOn w:val="Normal"/>
    <w:uiPriority w:val="4"/>
    <w:qFormat/>
    <w:rsid w:val="0062414A"/>
    <w:pPr>
      <w:numPr>
        <w:numId w:val="7"/>
      </w:numPr>
    </w:pPr>
  </w:style>
  <w:style w:type="paragraph" w:customStyle="1" w:styleId="Numlista2">
    <w:name w:val="Num lista 2"/>
    <w:basedOn w:val="Normal"/>
    <w:uiPriority w:val="4"/>
    <w:qFormat/>
    <w:rsid w:val="0062414A"/>
    <w:pPr>
      <w:numPr>
        <w:ilvl w:val="1"/>
        <w:numId w:val="7"/>
      </w:numPr>
    </w:pPr>
  </w:style>
  <w:style w:type="paragraph" w:customStyle="1" w:styleId="Numlista3">
    <w:name w:val="Num lista 3"/>
    <w:basedOn w:val="Normal"/>
    <w:uiPriority w:val="4"/>
    <w:qFormat/>
    <w:rsid w:val="0062414A"/>
    <w:pPr>
      <w:numPr>
        <w:ilvl w:val="2"/>
        <w:numId w:val="7"/>
      </w:numPr>
    </w:pPr>
  </w:style>
  <w:style w:type="numbering" w:customStyle="1" w:styleId="SKVListor">
    <w:name w:val="SKV Listor"/>
    <w:uiPriority w:val="99"/>
    <w:rsid w:val="0062414A"/>
    <w:pPr>
      <w:numPr>
        <w:numId w:val="5"/>
      </w:numPr>
    </w:pPr>
  </w:style>
  <w:style w:type="paragraph" w:customStyle="1" w:styleId="Alfalista1">
    <w:name w:val="Alfalista 1"/>
    <w:basedOn w:val="Normal"/>
    <w:uiPriority w:val="4"/>
    <w:qFormat/>
    <w:rsid w:val="0062414A"/>
    <w:pPr>
      <w:numPr>
        <w:ilvl w:val="6"/>
        <w:numId w:val="7"/>
      </w:numPr>
    </w:pPr>
  </w:style>
  <w:style w:type="paragraph" w:customStyle="1" w:styleId="Alfalista2">
    <w:name w:val="Alfalista 2"/>
    <w:basedOn w:val="Normal"/>
    <w:uiPriority w:val="4"/>
    <w:qFormat/>
    <w:rsid w:val="0062414A"/>
    <w:pPr>
      <w:numPr>
        <w:ilvl w:val="7"/>
        <w:numId w:val="7"/>
      </w:numPr>
    </w:pPr>
  </w:style>
  <w:style w:type="paragraph" w:customStyle="1" w:styleId="Alfalista3">
    <w:name w:val="Alfalista 3"/>
    <w:basedOn w:val="Normal"/>
    <w:uiPriority w:val="4"/>
    <w:qFormat/>
    <w:rsid w:val="0062414A"/>
    <w:pPr>
      <w:numPr>
        <w:ilvl w:val="8"/>
        <w:numId w:val="7"/>
      </w:numPr>
    </w:pPr>
  </w:style>
  <w:style w:type="paragraph" w:styleId="Rubrik">
    <w:name w:val="Title"/>
    <w:basedOn w:val="Normal"/>
    <w:next w:val="Normal"/>
    <w:link w:val="RubrikChar"/>
    <w:uiPriority w:val="2"/>
    <w:qFormat/>
    <w:rsid w:val="00751039"/>
    <w:pPr>
      <w:spacing w:before="480" w:after="240" w:line="240" w:lineRule="auto"/>
      <w:contextualSpacing/>
    </w:pPr>
    <w:rPr>
      <w:rFonts w:asciiTheme="majorHAnsi" w:hAnsiTheme="majorHAnsi"/>
      <w:b/>
      <w:spacing w:val="5"/>
      <w:kern w:val="28"/>
      <w:sz w:val="28"/>
      <w:szCs w:val="52"/>
    </w:rPr>
  </w:style>
  <w:style w:type="character" w:customStyle="1" w:styleId="RubrikChar">
    <w:name w:val="Rubrik Char"/>
    <w:basedOn w:val="Standardstycketeckensnitt"/>
    <w:link w:val="Rubrik"/>
    <w:uiPriority w:val="2"/>
    <w:rsid w:val="00751039"/>
    <w:rPr>
      <w:rFonts w:asciiTheme="majorHAnsi" w:hAnsiTheme="majorHAnsi"/>
      <w:b/>
      <w:spacing w:val="5"/>
      <w:kern w:val="28"/>
      <w:sz w:val="28"/>
      <w:szCs w:val="52"/>
    </w:rPr>
  </w:style>
  <w:style w:type="paragraph" w:customStyle="1" w:styleId="Lagtextrubrik">
    <w:name w:val="Lagtextrubrik"/>
    <w:basedOn w:val="Normal"/>
    <w:next w:val="Lagtext1"/>
    <w:link w:val="LagtextrubrikChar"/>
    <w:uiPriority w:val="3"/>
    <w:semiHidden/>
    <w:qFormat/>
    <w:rsid w:val="009B2040"/>
    <w:pPr>
      <w:spacing w:after="60" w:line="240" w:lineRule="auto"/>
      <w:ind w:left="567"/>
    </w:pPr>
    <w:rPr>
      <w:b/>
      <w:sz w:val="16"/>
    </w:rPr>
  </w:style>
  <w:style w:type="paragraph" w:customStyle="1" w:styleId="Lagtext1">
    <w:name w:val="Lagtext 1"/>
    <w:basedOn w:val="Normal"/>
    <w:next w:val="Lagtext2"/>
    <w:uiPriority w:val="4"/>
    <w:semiHidden/>
    <w:qFormat/>
    <w:rsid w:val="009B2040"/>
    <w:pPr>
      <w:spacing w:after="0" w:line="240" w:lineRule="auto"/>
      <w:ind w:left="567"/>
      <w:jc w:val="both"/>
    </w:pPr>
    <w:rPr>
      <w:sz w:val="16"/>
    </w:rPr>
  </w:style>
  <w:style w:type="paragraph" w:customStyle="1" w:styleId="Lagtext2">
    <w:name w:val="Lagtext 2"/>
    <w:basedOn w:val="Frminskadnormal2"/>
    <w:uiPriority w:val="4"/>
    <w:semiHidden/>
    <w:qFormat/>
    <w:rsid w:val="004E7B9B"/>
    <w:pPr>
      <w:spacing w:after="0" w:line="240" w:lineRule="auto"/>
      <w:ind w:left="851"/>
    </w:pPr>
  </w:style>
  <w:style w:type="character" w:customStyle="1" w:styleId="LagtextrubrikChar">
    <w:name w:val="Lagtextrubrik Char"/>
    <w:basedOn w:val="Standardstycketeckensnitt"/>
    <w:link w:val="Lagtextrubrik"/>
    <w:uiPriority w:val="3"/>
    <w:semiHidden/>
    <w:rsid w:val="00754F6B"/>
    <w:rPr>
      <w:b/>
      <w:sz w:val="16"/>
    </w:rPr>
  </w:style>
  <w:style w:type="paragraph" w:customStyle="1" w:styleId="Handledartext">
    <w:name w:val="Handledartext"/>
    <w:basedOn w:val="Normal"/>
    <w:uiPriority w:val="4"/>
    <w:semiHidden/>
    <w:qFormat/>
    <w:rsid w:val="00520EC5"/>
    <w:pPr>
      <w:spacing w:after="0" w:line="240" w:lineRule="auto"/>
      <w:ind w:left="-851"/>
    </w:pPr>
  </w:style>
  <w:style w:type="numbering" w:customStyle="1" w:styleId="SKVNumreraderubriker">
    <w:name w:val="SKV Numrerade rubriker"/>
    <w:uiPriority w:val="99"/>
    <w:rsid w:val="00751039"/>
    <w:pPr>
      <w:numPr>
        <w:numId w:val="8"/>
      </w:numPr>
    </w:pPr>
  </w:style>
  <w:style w:type="paragraph" w:customStyle="1" w:styleId="Normalmedlinje">
    <w:name w:val="Normal med linje"/>
    <w:basedOn w:val="Normal"/>
    <w:semiHidden/>
    <w:qFormat/>
    <w:rsid w:val="00640E88"/>
    <w:pPr>
      <w:pBdr>
        <w:top w:val="single" w:sz="4" w:space="1" w:color="auto"/>
        <w:bottom w:val="single" w:sz="4" w:space="1" w:color="auto"/>
      </w:pBdr>
      <w:spacing w:after="120" w:line="240" w:lineRule="auto"/>
      <w:jc w:val="both"/>
    </w:pPr>
  </w:style>
  <w:style w:type="paragraph" w:customStyle="1" w:styleId="Normal1">
    <w:name w:val="Normal1"/>
    <w:basedOn w:val="Normal"/>
    <w:rsid w:val="00EC3224"/>
    <w:pPr>
      <w:spacing w:before="100" w:beforeAutospacing="1" w:after="100" w:afterAutospacing="1" w:line="345" w:lineRule="atLeast"/>
    </w:pPr>
    <w:rPr>
      <w:rFonts w:ascii="Arial" w:eastAsia="Times New Roman" w:hAnsi="Arial" w:cs="Arial"/>
      <w:color w:val="121212"/>
      <w:sz w:val="21"/>
      <w:szCs w:val="21"/>
      <w:lang w:eastAsia="sv-SE"/>
    </w:rPr>
  </w:style>
  <w:style w:type="paragraph" w:customStyle="1" w:styleId="ingress">
    <w:name w:val="ingress"/>
    <w:basedOn w:val="Normal"/>
    <w:rsid w:val="00EC3224"/>
    <w:pPr>
      <w:spacing w:before="100" w:beforeAutospacing="1" w:after="100" w:afterAutospacing="1" w:line="360" w:lineRule="atLeast"/>
    </w:pPr>
    <w:rPr>
      <w:rFonts w:ascii="Arial" w:eastAsia="Times New Roman" w:hAnsi="Arial" w:cs="Arial"/>
      <w:color w:val="000000"/>
      <w:sz w:val="26"/>
      <w:szCs w:val="26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1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9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95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99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7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25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43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781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434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1269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653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4110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8960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6737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320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7027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7795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03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1134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88665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52287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250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59203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9194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20378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5341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52208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11029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6651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5205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476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18710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95282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38340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SKV">
  <a:themeElements>
    <a:clrScheme name="SKV">
      <a:dk1>
        <a:sysClr val="windowText" lastClr="000000"/>
      </a:dk1>
      <a:lt1>
        <a:sysClr val="window" lastClr="FFFFFF"/>
      </a:lt1>
      <a:dk2>
        <a:srgbClr val="003366"/>
      </a:dk2>
      <a:lt2>
        <a:srgbClr val="EEECE1"/>
      </a:lt2>
      <a:accent1>
        <a:srgbClr val="8A7195"/>
      </a:accent1>
      <a:accent2>
        <a:srgbClr val="8BBEC8"/>
      </a:accent2>
      <a:accent3>
        <a:srgbClr val="DD9B36"/>
      </a:accent3>
      <a:accent4>
        <a:srgbClr val="A1C2E3"/>
      </a:accent4>
      <a:accent5>
        <a:srgbClr val="AE8453"/>
      </a:accent5>
      <a:accent6>
        <a:srgbClr val="168DC4"/>
      </a:accent6>
      <a:hlink>
        <a:srgbClr val="0000FF"/>
      </a:hlink>
      <a:folHlink>
        <a:srgbClr val="800080"/>
      </a:folHlink>
    </a:clrScheme>
    <a:fontScheme name="SKV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Ursprung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SKV Rosa">
      <a:srgbClr val="D390A0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95237AE8F52143AB2556CB5F38B71B" ma:contentTypeVersion="1" ma:contentTypeDescription="Skapa ett nytt dokument." ma:contentTypeScope="" ma:versionID="268c800cfd9bf2ba9c48455f3bae3665">
  <xsd:schema xmlns:xsd="http://www.w3.org/2001/XMLSchema" xmlns:xs="http://www.w3.org/2001/XMLSchema" xmlns:p="http://schemas.microsoft.com/office/2006/metadata/properties" xmlns:ns1="8d843442-f6d7-43e6-be2e-ecb03531eb7a" targetNamespace="http://schemas.microsoft.com/office/2006/metadata/properties" ma:root="true" ma:fieldsID="c7973bbe5aa54a6e2345f72c0c33bf5a" ns1:_="">
    <xsd:import namespace="8d843442-f6d7-43e6-be2e-ecb03531eb7a"/>
    <xsd:element name="properties">
      <xsd:complexType>
        <xsd:sequence>
          <xsd:element name="documentManagement">
            <xsd:complexType>
              <xsd:all>
                <xsd:element ref="ns1:Omr_x00e5_d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43442-f6d7-43e6-be2e-ecb03531eb7a" elementFormDefault="qualified">
    <xsd:import namespace="http://schemas.microsoft.com/office/2006/documentManagement/types"/>
    <xsd:import namespace="http://schemas.microsoft.com/office/infopath/2007/PartnerControls"/>
    <xsd:element name="Omr_x00e5_de" ma:index="0" ma:displayName="Område" ma:format="Dropdown" ma:internalName="Omr_x00e5_de">
      <xsd:simpleType>
        <xsd:restriction base="dms:Choice">
          <xsd:enumeration value="Allmän information"/>
          <xsd:enumeration value="Externa leveranser"/>
          <xsd:enumeration value="Förbättringsförslag"/>
          <xsd:enumeration value="Info till Super Users/Verksamhet"/>
          <xsd:enumeration value="Journal"/>
          <xsd:enumeration value="Minnesanteckningar"/>
          <xsd:enumeration value="Ny i Tina verksamhet"/>
          <xsd:enumeration value="Planering"/>
          <xsd:enumeration value="PSI"/>
          <xsd:enumeration value="Releaser mm"/>
          <xsd:enumeration value="Tidredovisning"/>
          <xsd:enumeration value="Urval"/>
          <xsd:enumeration value="Årsomställning"/>
          <xsd:enumeration value="Övrigt"/>
          <xsd:enumeration value="Gamla dok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Innehållstyp"/>
        <xsd:element ref="dc:title" minOccurs="0" maxOccurs="1" ma:index="2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mr_x00e5_de xmlns="8d843442-f6d7-43e6-be2e-ecb03531eb7a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E28D7-25AD-4F77-813B-FFD370B65D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843442-f6d7-43e6-be2e-ecb03531eb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F960AB-21E1-44B8-BB9A-56C9374BDE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D13679-FA74-4205-B55F-42614FD0190B}">
  <ds:schemaRefs>
    <ds:schemaRef ds:uri="http://schemas.microsoft.com/office/2006/metadata/properties"/>
    <ds:schemaRef ds:uri="http://schemas.microsoft.com/office/infopath/2007/PartnerControls"/>
    <ds:schemaRef ds:uri="8d843442-f6d7-43e6-be2e-ecb03531eb7a"/>
  </ds:schemaRefs>
</ds:datastoreItem>
</file>

<file path=customXml/itemProps4.xml><?xml version="1.0" encoding="utf-8"?>
<ds:datastoreItem xmlns:ds="http://schemas.openxmlformats.org/officeDocument/2006/customXml" ds:itemID="{D01AF627-2463-46F4-96CA-087132198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586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Skatteverket</Company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Wikström</dc:creator>
  <cp:keywords/>
  <dc:description/>
  <cp:lastModifiedBy>Malena Roth</cp:lastModifiedBy>
  <cp:revision>4</cp:revision>
  <dcterms:created xsi:type="dcterms:W3CDTF">2020-02-13T06:42:00Z</dcterms:created>
  <dcterms:modified xsi:type="dcterms:W3CDTF">2020-02-14T12:29:00Z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0x010100D195237AE8F52143AB2556CB5F38B71B</vt:lpwstr>
  </property>
</Properties>
</file>