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2233" w14:textId="77777777" w:rsidR="00B63033" w:rsidRPr="00BF1F54" w:rsidRDefault="00B63033" w:rsidP="00B63033">
      <w:pPr>
        <w:rPr>
          <w:rFonts w:ascii="Courier New" w:hAnsi="Courier New" w:cs="Courier New"/>
          <w:b/>
          <w:sz w:val="28"/>
          <w:szCs w:val="28"/>
        </w:rPr>
      </w:pPr>
      <w:bookmarkStart w:id="0" w:name="_GoBack"/>
      <w:bookmarkEnd w:id="0"/>
      <w:r w:rsidRPr="00BF1F54">
        <w:rPr>
          <w:rFonts w:ascii="Courier New" w:hAnsi="Courier New" w:cs="Courier New"/>
          <w:b/>
          <w:sz w:val="28"/>
          <w:szCs w:val="28"/>
        </w:rPr>
        <w:t>Information om beskattnings</w:t>
      </w:r>
      <w:r>
        <w:rPr>
          <w:rFonts w:ascii="Courier New" w:hAnsi="Courier New" w:cs="Courier New"/>
          <w:b/>
          <w:sz w:val="28"/>
          <w:szCs w:val="28"/>
        </w:rPr>
        <w:t>sammandraget</w:t>
      </w:r>
    </w:p>
    <w:p w14:paraId="4A86CDA7" w14:textId="77777777" w:rsidR="00E243BF" w:rsidRDefault="00B63033" w:rsidP="00B63033">
      <w:pPr>
        <w:rPr>
          <w:rFonts w:ascii="Courier New" w:hAnsi="Courier New" w:cs="Courier New"/>
        </w:rPr>
      </w:pPr>
      <w:r w:rsidRPr="00C409FF">
        <w:rPr>
          <w:rFonts w:ascii="Courier New" w:hAnsi="Courier New" w:cs="Courier New"/>
        </w:rPr>
        <w:t>Beskattnings</w:t>
      </w:r>
      <w:r>
        <w:rPr>
          <w:rFonts w:ascii="Courier New" w:hAnsi="Courier New" w:cs="Courier New"/>
        </w:rPr>
        <w:t>sammandraget</w:t>
      </w:r>
      <w:r w:rsidRPr="00C409FF">
        <w:rPr>
          <w:rFonts w:ascii="Courier New" w:hAnsi="Courier New" w:cs="Courier New"/>
        </w:rPr>
        <w:t xml:space="preserve"> innehåller uppgifter om deklarerade inkomster</w:t>
      </w:r>
      <w:r w:rsidR="00E243BF">
        <w:rPr>
          <w:rFonts w:ascii="Courier New" w:hAnsi="Courier New" w:cs="Courier New"/>
        </w:rPr>
        <w:t xml:space="preserve"> i inkomstslagen tjänst, kapital och näringsverksamhet. Det innehåller även uppgifter om avdrag i</w:t>
      </w:r>
      <w:r w:rsidR="00D92DAC">
        <w:rPr>
          <w:rFonts w:ascii="Courier New" w:hAnsi="Courier New" w:cs="Courier New"/>
        </w:rPr>
        <w:t xml:space="preserve"> respektive inkomstslag</w:t>
      </w:r>
      <w:r w:rsidR="00E243BF">
        <w:rPr>
          <w:rFonts w:ascii="Courier New" w:hAnsi="Courier New" w:cs="Courier New"/>
        </w:rPr>
        <w:t>.</w:t>
      </w:r>
      <w:r w:rsidR="007D0E3B">
        <w:rPr>
          <w:rFonts w:ascii="Courier New" w:hAnsi="Courier New" w:cs="Courier New"/>
        </w:rPr>
        <w:t xml:space="preserve"> Uppgifterna beräknas utifrån uppgifter som lämnas i Inkomstdeklaration 1, 2, 3 och 4.</w:t>
      </w:r>
    </w:p>
    <w:p w14:paraId="308C5251" w14:textId="77777777" w:rsidR="008339CC" w:rsidRDefault="00E243BF" w:rsidP="00E243BF">
      <w:pPr>
        <w:rPr>
          <w:rFonts w:ascii="Courier New" w:hAnsi="Courier New" w:cs="Courier New"/>
        </w:rPr>
      </w:pPr>
      <w:r w:rsidRPr="00C409FF">
        <w:rPr>
          <w:rFonts w:ascii="Courier New" w:hAnsi="Courier New" w:cs="Courier New"/>
        </w:rPr>
        <w:t>I beskattnings</w:t>
      </w:r>
      <w:r>
        <w:rPr>
          <w:rFonts w:ascii="Courier New" w:hAnsi="Courier New" w:cs="Courier New"/>
        </w:rPr>
        <w:t>sammandraget</w:t>
      </w:r>
      <w:r w:rsidRPr="00C409FF">
        <w:rPr>
          <w:rFonts w:ascii="Courier New" w:hAnsi="Courier New" w:cs="Courier New"/>
        </w:rPr>
        <w:t xml:space="preserve"> redovisas </w:t>
      </w:r>
      <w:r>
        <w:rPr>
          <w:rFonts w:ascii="Courier New" w:hAnsi="Courier New" w:cs="Courier New"/>
        </w:rPr>
        <w:t xml:space="preserve">uppgifter </w:t>
      </w:r>
      <w:r w:rsidRPr="00C409FF">
        <w:rPr>
          <w:rFonts w:ascii="Courier New" w:hAnsi="Courier New" w:cs="Courier New"/>
        </w:rPr>
        <w:t>för hela riket. Möjlighet ges att se uppgifterna fördelade på län</w:t>
      </w:r>
      <w:r>
        <w:rPr>
          <w:rFonts w:ascii="Courier New" w:hAnsi="Courier New" w:cs="Courier New"/>
        </w:rPr>
        <w:t>.</w:t>
      </w:r>
      <w:r w:rsidR="008339CC">
        <w:rPr>
          <w:rFonts w:ascii="Courier New" w:hAnsi="Courier New" w:cs="Courier New"/>
        </w:rPr>
        <w:t xml:space="preserve"> Uppgifterna är indelade utifrån typ av skattebetalare samt genus. </w:t>
      </w:r>
    </w:p>
    <w:p w14:paraId="123EAE51" w14:textId="77777777" w:rsidR="008339CC" w:rsidRDefault="008339CC" w:rsidP="00E243BF">
      <w:pPr>
        <w:rPr>
          <w:rFonts w:ascii="Courier New" w:hAnsi="Courier New" w:cs="Courier New"/>
          <w:u w:val="single"/>
        </w:rPr>
      </w:pPr>
      <w:r w:rsidRPr="008339CC">
        <w:rPr>
          <w:rFonts w:ascii="Courier New" w:hAnsi="Courier New" w:cs="Courier New"/>
          <w:u w:val="single"/>
        </w:rPr>
        <w:t>Typ av skattebetalare</w:t>
      </w:r>
      <w:r>
        <w:rPr>
          <w:rFonts w:ascii="Courier New" w:hAnsi="Courier New" w:cs="Courier New"/>
          <w:u w:val="single"/>
        </w:rPr>
        <w:t xml:space="preserve"> (fysiska personer)</w:t>
      </w:r>
      <w:r w:rsidRPr="008339CC">
        <w:rPr>
          <w:rFonts w:ascii="Courier New" w:hAnsi="Courier New" w:cs="Courier New"/>
          <w:u w:val="single"/>
        </w:rPr>
        <w:br/>
      </w:r>
      <w:r w:rsidRPr="00301D23">
        <w:rPr>
          <w:rFonts w:ascii="Courier New" w:hAnsi="Courier New" w:cs="Courier New"/>
          <w:b/>
        </w:rPr>
        <w:t>Fysiska personer</w:t>
      </w:r>
      <w:r w:rsidR="00301D23" w:rsidRPr="00301D23">
        <w:rPr>
          <w:rFonts w:ascii="Courier New" w:hAnsi="Courier New" w:cs="Courier New"/>
          <w:b/>
        </w:rPr>
        <w:br/>
      </w:r>
      <w:r w:rsidR="007E6190" w:rsidRPr="007E6190">
        <w:rPr>
          <w:rFonts w:ascii="Courier New" w:hAnsi="Courier New" w:cs="Courier New"/>
        </w:rPr>
        <w:t>En enskild individ som identifieras med</w:t>
      </w:r>
      <w:r w:rsidR="007E6190">
        <w:rPr>
          <w:rFonts w:ascii="Courier New" w:hAnsi="Courier New" w:cs="Courier New"/>
        </w:rPr>
        <w:t xml:space="preserve"> personnummer.</w:t>
      </w:r>
      <w:r w:rsidRPr="00301D23">
        <w:rPr>
          <w:rFonts w:ascii="Courier New" w:hAnsi="Courier New" w:cs="Courier New"/>
          <w:b/>
        </w:rPr>
        <w:br/>
        <w:t>Fysiska personer som ej deklarerat</w:t>
      </w:r>
      <w:r w:rsidR="00C21451">
        <w:rPr>
          <w:rFonts w:ascii="Courier New" w:hAnsi="Courier New" w:cs="Courier New"/>
          <w:b/>
        </w:rPr>
        <w:br/>
      </w:r>
      <w:r w:rsidR="00C21451">
        <w:rPr>
          <w:rFonts w:ascii="Courier New" w:hAnsi="Courier New" w:cs="Courier New"/>
        </w:rPr>
        <w:t>Enligt ovan men som har en aktuell noll-/kapitalbeskattning</w:t>
      </w:r>
      <w:r w:rsidR="007E6190">
        <w:rPr>
          <w:rFonts w:ascii="Courier New" w:hAnsi="Courier New" w:cs="Courier New"/>
        </w:rPr>
        <w:t>.</w:t>
      </w:r>
      <w:r w:rsidRPr="00301D23">
        <w:rPr>
          <w:rFonts w:ascii="Courier New" w:hAnsi="Courier New" w:cs="Courier New"/>
          <w:b/>
        </w:rPr>
        <w:br/>
        <w:t>IL-begränsat</w:t>
      </w:r>
      <w:r w:rsidR="00C21451">
        <w:rPr>
          <w:rFonts w:ascii="Courier New" w:hAnsi="Courier New" w:cs="Courier New"/>
          <w:b/>
        </w:rPr>
        <w:br/>
      </w:r>
      <w:r w:rsidR="007E6190" w:rsidRPr="007E6190">
        <w:rPr>
          <w:rFonts w:ascii="Courier New" w:hAnsi="Courier New" w:cs="Courier New"/>
        </w:rPr>
        <w:t>En fysisk person som</w:t>
      </w:r>
      <w:r w:rsidR="007E6190">
        <w:rPr>
          <w:rFonts w:ascii="Courier New" w:hAnsi="Courier New" w:cs="Courier New"/>
        </w:rPr>
        <w:t xml:space="preserve"> </w:t>
      </w:r>
      <w:r w:rsidR="00AB4FCD">
        <w:rPr>
          <w:rFonts w:ascii="Courier New" w:hAnsi="Courier New" w:cs="Courier New"/>
        </w:rPr>
        <w:t>bara är skattskyldig för vissa inkomster i Sverige.</w:t>
      </w:r>
      <w:r w:rsidRPr="00301D23">
        <w:rPr>
          <w:rFonts w:ascii="Courier New" w:hAnsi="Courier New" w:cs="Courier New"/>
          <w:b/>
        </w:rPr>
        <w:br/>
        <w:t>GD-skattskyldiga</w:t>
      </w:r>
      <w:r w:rsidR="00C21451">
        <w:rPr>
          <w:rFonts w:ascii="Courier New" w:hAnsi="Courier New" w:cs="Courier New"/>
          <w:b/>
        </w:rPr>
        <w:br/>
      </w:r>
      <w:r w:rsidR="007E6190" w:rsidRPr="007E6190">
        <w:rPr>
          <w:rFonts w:ascii="Courier New" w:hAnsi="Courier New" w:cs="Courier New"/>
        </w:rPr>
        <w:t xml:space="preserve">En enskild individ som </w:t>
      </w:r>
      <w:r w:rsidR="007E6190">
        <w:rPr>
          <w:rFonts w:ascii="Courier New" w:hAnsi="Courier New" w:cs="Courier New"/>
        </w:rPr>
        <w:t>identifieras med e</w:t>
      </w:r>
      <w:r w:rsidR="007E6190" w:rsidRPr="007E6190">
        <w:rPr>
          <w:rFonts w:ascii="Courier New" w:hAnsi="Courier New" w:cs="Courier New"/>
        </w:rPr>
        <w:t>tt särskilt organisationsnummer för fysiska personer bosatta i utlandet och som används för beskattning</w:t>
      </w:r>
      <w:r w:rsidR="007E6190">
        <w:rPr>
          <w:rFonts w:ascii="Courier New" w:hAnsi="Courier New" w:cs="Courier New"/>
        </w:rPr>
        <w:t>sändamål</w:t>
      </w:r>
      <w:r w:rsidR="007E6190" w:rsidRPr="007E6190">
        <w:rPr>
          <w:rFonts w:ascii="Courier New" w:hAnsi="Courier New" w:cs="Courier New"/>
        </w:rPr>
        <w:t xml:space="preserve"> i Sverige</w:t>
      </w:r>
      <w:r w:rsidR="007E6190">
        <w:rPr>
          <w:rFonts w:ascii="Courier New" w:hAnsi="Courier New" w:cs="Courier New"/>
        </w:rPr>
        <w:t>.</w:t>
      </w:r>
      <w:r w:rsidRPr="00301D23">
        <w:rPr>
          <w:rFonts w:ascii="Courier New" w:hAnsi="Courier New" w:cs="Courier New"/>
          <w:b/>
        </w:rPr>
        <w:br/>
        <w:t>Dödsbon</w:t>
      </w:r>
      <w:r w:rsidR="00C21451">
        <w:rPr>
          <w:rFonts w:ascii="Courier New" w:hAnsi="Courier New" w:cs="Courier New"/>
          <w:b/>
        </w:rPr>
        <w:br/>
      </w:r>
      <w:r w:rsidR="007E6190" w:rsidRPr="007E6190">
        <w:rPr>
          <w:rFonts w:ascii="Courier New" w:hAnsi="Courier New" w:cs="Courier New"/>
        </w:rPr>
        <w:t>Ett särskilt organisationsnummer som ersätter den avlidnes personnummer fr.o.m. året efter dödsfallet i de fall dödsboet ska beskattas.</w:t>
      </w:r>
      <w:r w:rsidRPr="00301D23">
        <w:rPr>
          <w:rFonts w:ascii="Courier New" w:hAnsi="Courier New" w:cs="Courier New"/>
          <w:b/>
        </w:rPr>
        <w:br/>
        <w:t>Dödsbon som ej deklarerat</w:t>
      </w:r>
      <w:r w:rsidR="00C21451">
        <w:rPr>
          <w:rFonts w:ascii="Courier New" w:hAnsi="Courier New" w:cs="Courier New"/>
          <w:b/>
        </w:rPr>
        <w:br/>
      </w:r>
      <w:r w:rsidR="00C21451">
        <w:rPr>
          <w:rFonts w:ascii="Courier New" w:hAnsi="Courier New" w:cs="Courier New"/>
        </w:rPr>
        <w:t>Enligt ovan men som har en aktuell noll-/kapitalbeskattning</w:t>
      </w:r>
      <w:r w:rsidR="007E6190">
        <w:rPr>
          <w:rFonts w:ascii="Courier New" w:hAnsi="Courier New" w:cs="Courier New"/>
        </w:rPr>
        <w:t>.</w:t>
      </w:r>
      <w:r>
        <w:rPr>
          <w:rFonts w:ascii="Courier New" w:hAnsi="Courier New" w:cs="Courier New"/>
        </w:rPr>
        <w:br/>
      </w:r>
    </w:p>
    <w:p w14:paraId="09B21872" w14:textId="77777777" w:rsidR="008339CC" w:rsidRDefault="008339CC" w:rsidP="00B63033">
      <w:pPr>
        <w:rPr>
          <w:rFonts w:ascii="Courier New" w:hAnsi="Courier New" w:cs="Courier New"/>
        </w:rPr>
      </w:pPr>
      <w:r>
        <w:rPr>
          <w:rFonts w:ascii="Courier New" w:hAnsi="Courier New" w:cs="Courier New"/>
          <w:u w:val="single"/>
        </w:rPr>
        <w:t>Typ av skattebetalare (juridiska personer)</w:t>
      </w:r>
      <w:r>
        <w:rPr>
          <w:rFonts w:ascii="Courier New" w:hAnsi="Courier New" w:cs="Courier New"/>
          <w:u w:val="single"/>
        </w:rPr>
        <w:br/>
      </w:r>
      <w:r w:rsidR="00BE0164">
        <w:rPr>
          <w:rFonts w:ascii="Courier New" w:hAnsi="Courier New" w:cs="Courier New"/>
        </w:rPr>
        <w:t>Indelas i tre kategorier utifrån juridisk form.</w:t>
      </w:r>
      <w:r w:rsidR="00BE0164">
        <w:rPr>
          <w:rFonts w:ascii="Courier New" w:hAnsi="Courier New" w:cs="Courier New"/>
          <w:b/>
        </w:rPr>
        <w:br/>
      </w:r>
      <w:r w:rsidRPr="00301D23">
        <w:rPr>
          <w:rFonts w:ascii="Courier New" w:hAnsi="Courier New" w:cs="Courier New"/>
          <w:b/>
        </w:rPr>
        <w:t>Aktiebolag, Sparbanker, Utländska juridiska personer</w:t>
      </w:r>
      <w:r w:rsidRPr="00301D23">
        <w:rPr>
          <w:rFonts w:ascii="Courier New" w:hAnsi="Courier New" w:cs="Courier New"/>
          <w:b/>
        </w:rPr>
        <w:br/>
        <w:t>Ekonomiska föreningar, Hypoteksföreningar</w:t>
      </w:r>
      <w:r w:rsidRPr="00301D23">
        <w:rPr>
          <w:rFonts w:ascii="Courier New" w:hAnsi="Courier New" w:cs="Courier New"/>
          <w:b/>
        </w:rPr>
        <w:br/>
        <w:t>Ideella föreningar, Handelsbolag, m.fl</w:t>
      </w:r>
      <w:r w:rsidR="00D92DAC">
        <w:rPr>
          <w:rFonts w:ascii="Courier New" w:hAnsi="Courier New" w:cs="Courier New"/>
          <w:b/>
        </w:rPr>
        <w:t>.</w:t>
      </w:r>
      <w:r w:rsidR="00C21451">
        <w:rPr>
          <w:rFonts w:ascii="Courier New" w:hAnsi="Courier New" w:cs="Courier New"/>
          <w:b/>
        </w:rPr>
        <w:br/>
      </w:r>
    </w:p>
    <w:p w14:paraId="106077AD" w14:textId="77777777" w:rsidR="00B63033" w:rsidRDefault="00B63033" w:rsidP="00B63033">
      <w:pPr>
        <w:rPr>
          <w:rFonts w:ascii="Courier New" w:hAnsi="Courier New" w:cs="Courier New"/>
        </w:rPr>
      </w:pPr>
      <w:r w:rsidRPr="00C409FF">
        <w:rPr>
          <w:rFonts w:ascii="Courier New" w:hAnsi="Courier New" w:cs="Courier New"/>
          <w:u w:val="single"/>
        </w:rPr>
        <w:t>Information om prognoserna</w:t>
      </w:r>
      <w:r w:rsidRPr="00C409FF">
        <w:rPr>
          <w:rFonts w:ascii="Courier New" w:hAnsi="Courier New" w:cs="Courier New"/>
          <w:u w:val="single"/>
        </w:rPr>
        <w:br/>
      </w:r>
      <w:r w:rsidRPr="00C409FF">
        <w:rPr>
          <w:rFonts w:ascii="Courier New" w:hAnsi="Courier New" w:cs="Courier New"/>
        </w:rPr>
        <w:t xml:space="preserve">Prognoserna utgår från de godkända deklarationerna. Med begreppet ”godkänd deklaration” avses att deklarationen är inlämnad och registrerad. Däremot avses inte att den har genomgått kontroller för om inlämnade värden är korrekta. I prognoserna redovisas även uppgifter om </w:t>
      </w:r>
      <w:r w:rsidR="00E243BF">
        <w:rPr>
          <w:rFonts w:ascii="Courier New" w:hAnsi="Courier New" w:cs="Courier New"/>
        </w:rPr>
        <w:t xml:space="preserve">antal </w:t>
      </w:r>
      <w:r w:rsidRPr="00C409FF">
        <w:rPr>
          <w:rFonts w:ascii="Courier New" w:hAnsi="Courier New" w:cs="Courier New"/>
        </w:rPr>
        <w:t>ej godkända deklarationer. Med begreppet ”ej godkända deklarationer” avses att deklarationen ännu inte är inlämnad eller att den inlämnade deklarationen anses innehålla extremvärde.</w:t>
      </w:r>
    </w:p>
    <w:p w14:paraId="5FDBEC68" w14:textId="77777777" w:rsidR="00363B36" w:rsidRDefault="00363B36" w:rsidP="00363B36">
      <w:pPr>
        <w:rPr>
          <w:rFonts w:ascii="Courier New" w:hAnsi="Courier New" w:cs="Courier New"/>
        </w:rPr>
      </w:pPr>
      <w:r w:rsidRPr="0045149F">
        <w:rPr>
          <w:rFonts w:ascii="Courier New" w:hAnsi="Courier New" w:cs="Courier New"/>
          <w:u w:val="single"/>
        </w:rPr>
        <w:t>Information om vilka värden som presenteras</w:t>
      </w:r>
      <w:r w:rsidRPr="0045149F">
        <w:rPr>
          <w:rFonts w:ascii="Courier New" w:hAnsi="Courier New" w:cs="Courier New"/>
          <w:u w:val="single"/>
        </w:rPr>
        <w:br/>
      </w:r>
      <w:r>
        <w:rPr>
          <w:rFonts w:ascii="Courier New" w:hAnsi="Courier New" w:cs="Courier New"/>
        </w:rPr>
        <w:t>För godkända deklarationer används de</w:t>
      </w:r>
      <w:r w:rsidR="00D92DAC">
        <w:rPr>
          <w:rFonts w:ascii="Courier New" w:hAnsi="Courier New" w:cs="Courier New"/>
        </w:rPr>
        <w:t>n senaste uppgiften</w:t>
      </w:r>
      <w:r>
        <w:rPr>
          <w:rFonts w:ascii="Courier New" w:hAnsi="Courier New" w:cs="Courier New"/>
        </w:rPr>
        <w:t xml:space="preserve"> som </w:t>
      </w:r>
      <w:r>
        <w:rPr>
          <w:rFonts w:ascii="Courier New" w:hAnsi="Courier New" w:cs="Courier New"/>
        </w:rPr>
        <w:lastRenderedPageBreak/>
        <w:t>finns för den enskilda personen. Den senaste uppgiften kan vara</w:t>
      </w:r>
      <w:r>
        <w:rPr>
          <w:rFonts w:ascii="Courier New" w:hAnsi="Courier New" w:cs="Courier New"/>
        </w:rPr>
        <w:br/>
        <w:t>- inlämnad och registrerad, dvs. uppgifter utifrån inlämnad deklaration</w:t>
      </w:r>
      <w:r>
        <w:rPr>
          <w:rFonts w:ascii="Courier New" w:hAnsi="Courier New" w:cs="Courier New"/>
        </w:rPr>
        <w:br/>
        <w:t>- från slutskattebeskedet, dvs. personen är färdiggranskad och har fått sitt slutskattebesked</w:t>
      </w:r>
      <w:r>
        <w:rPr>
          <w:rFonts w:ascii="Courier New" w:hAnsi="Courier New" w:cs="Courier New"/>
        </w:rPr>
        <w:br/>
        <w:t>- från omräkning, dvs. personen har fått omräknade uppgifter efter slutskattebeskedsuttaget</w:t>
      </w:r>
    </w:p>
    <w:p w14:paraId="13093357" w14:textId="77777777" w:rsidR="00D92DAC" w:rsidRPr="00EF77D5" w:rsidRDefault="00D92DAC" w:rsidP="00D92DAC">
      <w:pPr>
        <w:rPr>
          <w:rFonts w:ascii="Courier New" w:hAnsi="Courier New" w:cs="Courier New"/>
          <w:szCs w:val="24"/>
        </w:rPr>
      </w:pPr>
      <w:r w:rsidRPr="006F1DE4">
        <w:rPr>
          <w:rFonts w:ascii="Courier New" w:hAnsi="Courier New" w:cs="Courier New"/>
          <w:u w:val="single"/>
        </w:rPr>
        <w:t>Publicering 2017</w:t>
      </w:r>
      <w:r>
        <w:rPr>
          <w:rFonts w:ascii="Courier New" w:hAnsi="Courier New" w:cs="Courier New"/>
          <w:szCs w:val="24"/>
          <w:u w:val="single"/>
        </w:rPr>
        <w:br/>
      </w:r>
      <w:r w:rsidRPr="00EF77D5">
        <w:rPr>
          <w:rFonts w:ascii="Courier New" w:hAnsi="Courier New" w:cs="Courier New"/>
          <w:szCs w:val="24"/>
        </w:rPr>
        <w:br/>
      </w:r>
      <w:r w:rsidRPr="006F1DE4">
        <w:rPr>
          <w:rFonts w:ascii="Courier New" w:hAnsi="Courier New" w:cs="Courier New"/>
          <w:i/>
          <w:szCs w:val="24"/>
        </w:rPr>
        <w:t>Preliminärt beskattnings</w:t>
      </w:r>
      <w:r>
        <w:rPr>
          <w:rFonts w:ascii="Courier New" w:hAnsi="Courier New" w:cs="Courier New"/>
          <w:i/>
          <w:szCs w:val="24"/>
        </w:rPr>
        <w:t>sammandrag:</w:t>
      </w:r>
      <w:r w:rsidRPr="00EF77D5">
        <w:rPr>
          <w:rFonts w:ascii="Courier New" w:hAnsi="Courier New" w:cs="Courier New"/>
          <w:szCs w:val="24"/>
        </w:rPr>
        <w:br/>
        <w:t xml:space="preserve">Det </w:t>
      </w:r>
      <w:r>
        <w:rPr>
          <w:rFonts w:ascii="Courier New" w:hAnsi="Courier New" w:cs="Courier New"/>
          <w:szCs w:val="24"/>
        </w:rPr>
        <w:t>preliminära beskattningssammandraget</w:t>
      </w:r>
      <w:r w:rsidRPr="00EF77D5">
        <w:rPr>
          <w:rFonts w:ascii="Courier New" w:hAnsi="Courier New" w:cs="Courier New"/>
          <w:szCs w:val="24"/>
        </w:rPr>
        <w:t xml:space="preserve"> för </w:t>
      </w:r>
      <w:r>
        <w:rPr>
          <w:rFonts w:ascii="Courier New" w:hAnsi="Courier New" w:cs="Courier New"/>
          <w:szCs w:val="24"/>
        </w:rPr>
        <w:t>inkomst</w:t>
      </w:r>
      <w:r w:rsidRPr="00EF77D5">
        <w:rPr>
          <w:rFonts w:ascii="Courier New" w:hAnsi="Courier New" w:cs="Courier New"/>
          <w:szCs w:val="24"/>
        </w:rPr>
        <w:t>år 2016 (</w:t>
      </w:r>
      <w:r>
        <w:rPr>
          <w:rFonts w:ascii="Courier New" w:hAnsi="Courier New" w:cs="Courier New"/>
          <w:szCs w:val="24"/>
        </w:rPr>
        <w:t xml:space="preserve">som deklareras </w:t>
      </w:r>
      <w:r w:rsidRPr="00EF77D5">
        <w:rPr>
          <w:rFonts w:ascii="Courier New" w:hAnsi="Courier New" w:cs="Courier New"/>
          <w:szCs w:val="24"/>
        </w:rPr>
        <w:t>2017) planeras vara tillgängligt på webbplatsen följande datum:</w:t>
      </w:r>
    </w:p>
    <w:p w14:paraId="6303571C"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 xml:space="preserve">Prognos 1 den 15 juni 2017    </w:t>
      </w:r>
    </w:p>
    <w:p w14:paraId="1231CA75"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 xml:space="preserve">Prognos 2 den 4 juli 2017  </w:t>
      </w:r>
    </w:p>
    <w:p w14:paraId="1B309298"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Prognos 3 den 8 augusti 2017</w:t>
      </w:r>
    </w:p>
    <w:p w14:paraId="31748B84"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Prognos 4 den 5 september 2017</w:t>
      </w:r>
    </w:p>
    <w:p w14:paraId="5F190691"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Prognos 5 den 3 oktober 2017</w:t>
      </w:r>
    </w:p>
    <w:p w14:paraId="5E1DCAAE"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Prognos 6 den 31 oktober 2017</w:t>
      </w:r>
    </w:p>
    <w:p w14:paraId="37F56587" w14:textId="77777777" w:rsidR="00D92DAC" w:rsidRPr="006F1DE4" w:rsidRDefault="00D92DAC" w:rsidP="00D92DAC">
      <w:pPr>
        <w:pStyle w:val="Liststycke"/>
        <w:numPr>
          <w:ilvl w:val="0"/>
          <w:numId w:val="16"/>
        </w:numPr>
        <w:rPr>
          <w:rFonts w:ascii="Courier New" w:hAnsi="Courier New" w:cs="Courier New"/>
          <w:szCs w:val="24"/>
        </w:rPr>
      </w:pPr>
      <w:r w:rsidRPr="006F1DE4">
        <w:rPr>
          <w:rFonts w:ascii="Courier New" w:hAnsi="Courier New" w:cs="Courier New"/>
          <w:szCs w:val="24"/>
        </w:rPr>
        <w:t>Prognos 7 den 21 november 2017</w:t>
      </w:r>
    </w:p>
    <w:p w14:paraId="5C44D098" w14:textId="77777777" w:rsidR="00D92DAC" w:rsidRDefault="00D92DAC" w:rsidP="00D92DAC">
      <w:pPr>
        <w:rPr>
          <w:rFonts w:ascii="Courier New" w:hAnsi="Courier New" w:cs="Courier New"/>
          <w:szCs w:val="24"/>
        </w:rPr>
      </w:pPr>
      <w:r>
        <w:rPr>
          <w:rFonts w:ascii="Courier New" w:hAnsi="Courier New" w:cs="Courier New"/>
          <w:i/>
          <w:szCs w:val="24"/>
        </w:rPr>
        <w:t>Slutligt beskattningssammandrag:</w:t>
      </w:r>
      <w:r w:rsidRPr="00EF77D5">
        <w:rPr>
          <w:rFonts w:ascii="Courier New" w:hAnsi="Courier New" w:cs="Courier New"/>
          <w:szCs w:val="24"/>
        </w:rPr>
        <w:t xml:space="preserve"> </w:t>
      </w:r>
      <w:r w:rsidRPr="00EF77D5">
        <w:rPr>
          <w:rFonts w:ascii="Courier New" w:hAnsi="Courier New" w:cs="Courier New"/>
          <w:szCs w:val="24"/>
        </w:rPr>
        <w:br/>
        <w:t>D</w:t>
      </w:r>
      <w:r>
        <w:rPr>
          <w:rFonts w:ascii="Courier New" w:hAnsi="Courier New" w:cs="Courier New"/>
          <w:szCs w:val="24"/>
        </w:rPr>
        <w:t>et slutliga beskattningssammandraget</w:t>
      </w:r>
      <w:r w:rsidRPr="00EF77D5">
        <w:rPr>
          <w:rFonts w:ascii="Courier New" w:hAnsi="Courier New" w:cs="Courier New"/>
          <w:szCs w:val="24"/>
        </w:rPr>
        <w:t xml:space="preserve"> för </w:t>
      </w:r>
      <w:r>
        <w:rPr>
          <w:rFonts w:ascii="Courier New" w:hAnsi="Courier New" w:cs="Courier New"/>
          <w:szCs w:val="24"/>
        </w:rPr>
        <w:t xml:space="preserve">inkomstår </w:t>
      </w:r>
      <w:r w:rsidRPr="00EF77D5">
        <w:rPr>
          <w:rFonts w:ascii="Courier New" w:hAnsi="Courier New" w:cs="Courier New"/>
          <w:szCs w:val="24"/>
        </w:rPr>
        <w:t>2016 (</w:t>
      </w:r>
      <w:r>
        <w:rPr>
          <w:rFonts w:ascii="Courier New" w:hAnsi="Courier New" w:cs="Courier New"/>
          <w:szCs w:val="24"/>
        </w:rPr>
        <w:t>som deklareras</w:t>
      </w:r>
      <w:r w:rsidRPr="00EF77D5">
        <w:rPr>
          <w:rFonts w:ascii="Courier New" w:hAnsi="Courier New" w:cs="Courier New"/>
          <w:szCs w:val="24"/>
        </w:rPr>
        <w:t xml:space="preserve"> 2017) är tillgängligt från och med den 5 december 2017.</w:t>
      </w:r>
    </w:p>
    <w:p w14:paraId="57034E47" w14:textId="77777777" w:rsidR="00D92DAC" w:rsidRPr="00BC1A5F" w:rsidRDefault="00D92DAC" w:rsidP="00D92DAC">
      <w:pPr>
        <w:rPr>
          <w:rFonts w:ascii="Courier New" w:hAnsi="Courier New" w:cs="Courier New"/>
          <w:u w:val="single"/>
        </w:rPr>
      </w:pPr>
      <w:r w:rsidRPr="00BC1A5F">
        <w:rPr>
          <w:rFonts w:ascii="Courier New" w:hAnsi="Courier New" w:cs="Courier New"/>
          <w:u w:val="single"/>
        </w:rPr>
        <w:t>Läshänvisning</w:t>
      </w:r>
      <w:r>
        <w:rPr>
          <w:rFonts w:ascii="Courier New" w:hAnsi="Courier New" w:cs="Courier New"/>
          <w:u w:val="single"/>
        </w:rPr>
        <w:t>/Instruktion</w:t>
      </w:r>
    </w:p>
    <w:p w14:paraId="34DEEBAF" w14:textId="77777777" w:rsidR="00D92DAC" w:rsidRPr="00BC1A5F" w:rsidRDefault="00D92DAC" w:rsidP="00D92DAC">
      <w:pPr>
        <w:rPr>
          <w:rFonts w:ascii="Courier New" w:hAnsi="Courier New" w:cs="Courier New"/>
          <w:szCs w:val="24"/>
        </w:rPr>
      </w:pPr>
      <w:r w:rsidRPr="00BC1A5F">
        <w:rPr>
          <w:rFonts w:ascii="Courier New" w:hAnsi="Courier New" w:cs="Courier New"/>
          <w:szCs w:val="24"/>
        </w:rPr>
        <w:t>Uppgifterna presenteras i Exce</w:t>
      </w:r>
      <w:r>
        <w:rPr>
          <w:rFonts w:ascii="Courier New" w:hAnsi="Courier New" w:cs="Courier New"/>
          <w:szCs w:val="24"/>
        </w:rPr>
        <w:t>l-format. Med funktionen ’Filtrera’</w:t>
      </w:r>
      <w:r w:rsidRPr="00BC1A5F">
        <w:rPr>
          <w:rFonts w:ascii="Courier New" w:hAnsi="Courier New" w:cs="Courier New"/>
          <w:szCs w:val="24"/>
        </w:rPr>
        <w:t xml:space="preserve"> finns möjligheten att filtrera fram de rader som innehåller uppgifter i en viss kolumn. På detta sätt kan du få fram de uppgifter som är intressanta för just dig.</w:t>
      </w:r>
    </w:p>
    <w:p w14:paraId="67047602" w14:textId="77777777" w:rsidR="00D92DAC" w:rsidRDefault="00D92DAC" w:rsidP="00D92DAC">
      <w:pPr>
        <w:rPr>
          <w:rFonts w:ascii="Courier New" w:hAnsi="Courier New" w:cs="Courier New"/>
        </w:rPr>
      </w:pPr>
      <w:r w:rsidRPr="00BC1A5F">
        <w:rPr>
          <w:rFonts w:ascii="Courier New" w:hAnsi="Courier New" w:cs="Courier New"/>
          <w:szCs w:val="24"/>
        </w:rPr>
        <w:t xml:space="preserve">För att filtrera </w:t>
      </w:r>
      <w:r>
        <w:rPr>
          <w:rFonts w:ascii="Courier New" w:hAnsi="Courier New" w:cs="Courier New"/>
          <w:szCs w:val="24"/>
        </w:rPr>
        <w:br/>
        <w:t>1. Markera hela bladet/den kolumn som du vill filtrera</w:t>
      </w:r>
      <w:r>
        <w:rPr>
          <w:rFonts w:ascii="Courier New" w:hAnsi="Courier New" w:cs="Courier New"/>
          <w:szCs w:val="24"/>
        </w:rPr>
        <w:br/>
        <w:t>2. Klicka på ”Sortera och filtrera” under fliken Start</w:t>
      </w:r>
      <w:r>
        <w:rPr>
          <w:rFonts w:ascii="Courier New" w:hAnsi="Courier New" w:cs="Courier New"/>
          <w:szCs w:val="24"/>
        </w:rPr>
        <w:br/>
        <w:t>3. Välj funktionen ’Filtrera’</w:t>
      </w:r>
      <w:r>
        <w:rPr>
          <w:rFonts w:ascii="Courier New" w:hAnsi="Courier New" w:cs="Courier New"/>
          <w:szCs w:val="24"/>
        </w:rPr>
        <w:br/>
        <w:t xml:space="preserve">4. Använd </w:t>
      </w:r>
      <w:r w:rsidRPr="00BC1A5F">
        <w:rPr>
          <w:rFonts w:ascii="Courier New" w:hAnsi="Courier New" w:cs="Courier New"/>
          <w:szCs w:val="24"/>
        </w:rPr>
        <w:t>meny-lista</w:t>
      </w:r>
      <w:r>
        <w:rPr>
          <w:rFonts w:ascii="Courier New" w:hAnsi="Courier New" w:cs="Courier New"/>
          <w:szCs w:val="24"/>
        </w:rPr>
        <w:t>n</w:t>
      </w:r>
      <w:r w:rsidRPr="00BC1A5F">
        <w:rPr>
          <w:rFonts w:ascii="Courier New" w:hAnsi="Courier New" w:cs="Courier New"/>
          <w:szCs w:val="24"/>
        </w:rPr>
        <w:t xml:space="preserve"> </w:t>
      </w:r>
      <w:r>
        <w:rPr>
          <w:rFonts w:ascii="Courier New" w:hAnsi="Courier New" w:cs="Courier New"/>
          <w:szCs w:val="24"/>
        </w:rPr>
        <w:t xml:space="preserve">vid respektive kolumn för att sortera eller markera. ’Markera allt’ är förvalt som alternativ. </w:t>
      </w:r>
      <w:r>
        <w:rPr>
          <w:rFonts w:ascii="Courier New" w:hAnsi="Courier New" w:cs="Courier New"/>
          <w:szCs w:val="24"/>
        </w:rPr>
        <w:br/>
        <w:t>5. T</w:t>
      </w:r>
      <w:r>
        <w:rPr>
          <w:rFonts w:ascii="Courier New" w:hAnsi="Courier New" w:cs="Courier New"/>
        </w:rPr>
        <w:t>rattsymbolen visar att det finns ett aktivt filter för kolumnen.</w:t>
      </w:r>
    </w:p>
    <w:p w14:paraId="313017F9" w14:textId="77777777" w:rsidR="00363B36" w:rsidRDefault="00D92DAC" w:rsidP="00B63033">
      <w:pPr>
        <w:rPr>
          <w:rFonts w:ascii="Courier New" w:hAnsi="Courier New" w:cs="Courier New"/>
        </w:rPr>
      </w:pPr>
      <w:r>
        <w:rPr>
          <w:rFonts w:ascii="Courier New" w:hAnsi="Courier New" w:cs="Courier New"/>
          <w:szCs w:val="24"/>
        </w:rPr>
        <w:t>Om uppgifterna inte presenteras i Excel-format, så kan du behöva ändra formatet. Det gör du genom att</w:t>
      </w:r>
      <w:r>
        <w:rPr>
          <w:rFonts w:ascii="Courier New" w:hAnsi="Courier New" w:cs="Courier New"/>
          <w:szCs w:val="24"/>
        </w:rPr>
        <w:br/>
        <w:t xml:space="preserve">1. </w:t>
      </w:r>
      <w:r w:rsidRPr="00BC1A5F">
        <w:rPr>
          <w:rFonts w:ascii="Courier New" w:hAnsi="Courier New" w:cs="Courier New"/>
          <w:szCs w:val="24"/>
        </w:rPr>
        <w:t>Markera A-kolumnen</w:t>
      </w:r>
      <w:r w:rsidRPr="00BC1A5F">
        <w:rPr>
          <w:rFonts w:ascii="Courier New" w:hAnsi="Courier New" w:cs="Courier New"/>
          <w:szCs w:val="24"/>
        </w:rPr>
        <w:br/>
      </w:r>
      <w:r>
        <w:rPr>
          <w:rFonts w:ascii="Courier New" w:hAnsi="Courier New" w:cs="Courier New"/>
          <w:szCs w:val="24"/>
        </w:rPr>
        <w:t xml:space="preserve">2. </w:t>
      </w:r>
      <w:r w:rsidRPr="00BC1A5F">
        <w:rPr>
          <w:rFonts w:ascii="Courier New" w:hAnsi="Courier New" w:cs="Courier New"/>
          <w:szCs w:val="24"/>
        </w:rPr>
        <w:t>Under fliken data, klicka på "Text till kolumner"</w:t>
      </w:r>
      <w:r w:rsidRPr="00BC1A5F">
        <w:rPr>
          <w:rFonts w:ascii="Courier New" w:hAnsi="Courier New" w:cs="Courier New"/>
          <w:szCs w:val="24"/>
        </w:rPr>
        <w:br/>
      </w:r>
      <w:r>
        <w:rPr>
          <w:rFonts w:ascii="Courier New" w:hAnsi="Courier New" w:cs="Courier New"/>
          <w:szCs w:val="24"/>
        </w:rPr>
        <w:t xml:space="preserve">3. </w:t>
      </w:r>
      <w:r w:rsidRPr="00BC1A5F">
        <w:rPr>
          <w:rFonts w:ascii="Courier New" w:hAnsi="Courier New" w:cs="Courier New"/>
          <w:szCs w:val="24"/>
        </w:rPr>
        <w:t>Klicka i "Avgränsade fält", sedan Nästa</w:t>
      </w:r>
      <w:r w:rsidRPr="00BC1A5F">
        <w:rPr>
          <w:rFonts w:ascii="Courier New" w:hAnsi="Courier New" w:cs="Courier New"/>
          <w:szCs w:val="24"/>
        </w:rPr>
        <w:br/>
      </w:r>
      <w:r>
        <w:rPr>
          <w:rFonts w:ascii="Courier New" w:hAnsi="Courier New" w:cs="Courier New"/>
          <w:szCs w:val="24"/>
        </w:rPr>
        <w:t xml:space="preserve">4. </w:t>
      </w:r>
      <w:r w:rsidRPr="00BC1A5F">
        <w:rPr>
          <w:rFonts w:ascii="Courier New" w:hAnsi="Courier New" w:cs="Courier New"/>
          <w:szCs w:val="24"/>
        </w:rPr>
        <w:t>Klicka i "Komma" och "Tabb" som avgränsare, sedan Slutför</w:t>
      </w:r>
    </w:p>
    <w:sectPr w:rsidR="00363B36" w:rsidSect="009B03C0">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A0796" w14:textId="77777777" w:rsidR="00C42E0A" w:rsidRDefault="00C42E0A" w:rsidP="00A419A4">
      <w:pPr>
        <w:spacing w:after="0"/>
      </w:pPr>
      <w:r>
        <w:separator/>
      </w:r>
    </w:p>
  </w:endnote>
  <w:endnote w:type="continuationSeparator" w:id="0">
    <w:p w14:paraId="7171B3DF" w14:textId="77777777" w:rsidR="00C42E0A" w:rsidRDefault="00C42E0A"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96146" w14:textId="77777777" w:rsidR="00C42E0A" w:rsidRDefault="00C42E0A" w:rsidP="00A419A4">
      <w:pPr>
        <w:spacing w:after="0"/>
      </w:pPr>
      <w:r>
        <w:separator/>
      </w:r>
    </w:p>
  </w:footnote>
  <w:footnote w:type="continuationSeparator" w:id="0">
    <w:p w14:paraId="7BF5722C" w14:textId="77777777" w:rsidR="00C42E0A" w:rsidRDefault="00C42E0A"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6"/>
  </w:num>
  <w:num w:numId="2">
    <w:abstractNumId w:val="0"/>
  </w:num>
  <w:num w:numId="3">
    <w:abstractNumId w:val="5"/>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C42E0A"/>
    <w:rsid w:val="000230F8"/>
    <w:rsid w:val="00087A68"/>
    <w:rsid w:val="000D6C00"/>
    <w:rsid w:val="001332C6"/>
    <w:rsid w:val="00163645"/>
    <w:rsid w:val="001A6416"/>
    <w:rsid w:val="00207BAD"/>
    <w:rsid w:val="002A5ED5"/>
    <w:rsid w:val="002F03AA"/>
    <w:rsid w:val="00301D23"/>
    <w:rsid w:val="00331C63"/>
    <w:rsid w:val="00363B36"/>
    <w:rsid w:val="003838A1"/>
    <w:rsid w:val="00397672"/>
    <w:rsid w:val="003A254D"/>
    <w:rsid w:val="003F2013"/>
    <w:rsid w:val="00406F81"/>
    <w:rsid w:val="004C4824"/>
    <w:rsid w:val="004E7B9B"/>
    <w:rsid w:val="00520EC5"/>
    <w:rsid w:val="00523843"/>
    <w:rsid w:val="00541E5D"/>
    <w:rsid w:val="005821A0"/>
    <w:rsid w:val="005859C3"/>
    <w:rsid w:val="005A3C55"/>
    <w:rsid w:val="0062414A"/>
    <w:rsid w:val="00640E88"/>
    <w:rsid w:val="007438D2"/>
    <w:rsid w:val="00751039"/>
    <w:rsid w:val="00754F6B"/>
    <w:rsid w:val="007D0E3B"/>
    <w:rsid w:val="007E6190"/>
    <w:rsid w:val="008339CC"/>
    <w:rsid w:val="00873AF8"/>
    <w:rsid w:val="00913189"/>
    <w:rsid w:val="00945FE8"/>
    <w:rsid w:val="009B03C0"/>
    <w:rsid w:val="009B2040"/>
    <w:rsid w:val="00A419A4"/>
    <w:rsid w:val="00A42BA6"/>
    <w:rsid w:val="00AB3D66"/>
    <w:rsid w:val="00AB4FCD"/>
    <w:rsid w:val="00B557D4"/>
    <w:rsid w:val="00B63033"/>
    <w:rsid w:val="00BE0164"/>
    <w:rsid w:val="00BF5F7B"/>
    <w:rsid w:val="00C136C0"/>
    <w:rsid w:val="00C21451"/>
    <w:rsid w:val="00C260D7"/>
    <w:rsid w:val="00C41783"/>
    <w:rsid w:val="00C42E0A"/>
    <w:rsid w:val="00D24C4E"/>
    <w:rsid w:val="00D92DAC"/>
    <w:rsid w:val="00D960BA"/>
    <w:rsid w:val="00DB260A"/>
    <w:rsid w:val="00DC347D"/>
    <w:rsid w:val="00E243BF"/>
    <w:rsid w:val="00E27A18"/>
    <w:rsid w:val="00E6122B"/>
    <w:rsid w:val="00E656CB"/>
    <w:rsid w:val="00EA7E15"/>
    <w:rsid w:val="00EF0657"/>
    <w:rsid w:val="00EF79B1"/>
    <w:rsid w:val="00F72C85"/>
    <w:rsid w:val="00F83EB9"/>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6573"/>
  <w15:chartTrackingRefBased/>
  <w15:docId w15:val="{5EAB28A3-C1B2-4DCC-AE28-6B5AF984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03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48CA-E70F-4971-ABF0-9A3D1EB4DA94}">
  <ds:schemaRefs>
    <ds:schemaRef ds:uri="http://schemas.microsoft.com/sharepoint/v3/contenttype/forms"/>
  </ds:schemaRefs>
</ds:datastoreItem>
</file>

<file path=customXml/itemProps2.xml><?xml version="1.0" encoding="utf-8"?>
<ds:datastoreItem xmlns:ds="http://schemas.openxmlformats.org/officeDocument/2006/customXml" ds:itemID="{BA2904F1-D0E3-4D88-981C-259701B1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0B174-6652-461A-AAE7-31BBB0812144}">
  <ds:schemaRefs>
    <ds:schemaRef ds:uri="http://schemas.microsoft.com/office/2006/documentManagement/types"/>
    <ds:schemaRef ds:uri="http://schemas.microsoft.com/office/infopath/2007/PartnerControls"/>
    <ds:schemaRef ds:uri="9403d058-e153-4523-90d4-0964fc4276eb"/>
    <ds:schemaRef ds:uri="http://purl.org/dc/elements/1.1/"/>
    <ds:schemaRef ds:uri="http://schemas.microsoft.com/office/2006/metadata/properties"/>
    <ds:schemaRef ds:uri="8d843442-f6d7-43e6-be2e-ecb03531eb7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A320C78-BB2B-407F-82E8-B448ECCE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3192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2</cp:revision>
  <dcterms:created xsi:type="dcterms:W3CDTF">2019-10-21T09:09:00Z</dcterms:created>
  <dcterms:modified xsi:type="dcterms:W3CDTF">2019-10-21T09:09:00Z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